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35" w:rsidRDefault="00DC0B1E" w:rsidP="00D23A35">
      <w:pPr>
        <w:pStyle w:val="a6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Акт № 19/13</w:t>
      </w:r>
    </w:p>
    <w:p w:rsidR="00D23A35" w:rsidRDefault="00D23A35" w:rsidP="00D23A35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 результатам </w:t>
      </w:r>
      <w:r w:rsidRPr="008B5EB6">
        <w:rPr>
          <w:rFonts w:ascii="Times New Roman" w:hAnsi="Times New Roman" w:cs="Times New Roman"/>
          <w:b/>
          <w:bCs/>
          <w:sz w:val="24"/>
          <w:szCs w:val="24"/>
        </w:rPr>
        <w:t>контрольного мероприятия</w:t>
      </w:r>
    </w:p>
    <w:p w:rsidR="00D23A35" w:rsidRDefault="00D23A35" w:rsidP="00D23A35">
      <w:pPr>
        <w:pStyle w:val="a6"/>
        <w:spacing w:before="0"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5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EB6">
        <w:rPr>
          <w:rFonts w:ascii="Times New Roman" w:hAnsi="Times New Roman"/>
          <w:b/>
          <w:sz w:val="24"/>
          <w:szCs w:val="24"/>
        </w:rPr>
        <w:t>«</w:t>
      </w:r>
      <w:r w:rsidRPr="008B5EB6">
        <w:rPr>
          <w:rFonts w:ascii="Times New Roman" w:hAnsi="Times New Roman" w:cs="Times New Roman"/>
          <w:b/>
          <w:sz w:val="24"/>
          <w:szCs w:val="24"/>
        </w:rPr>
        <w:t>Проверка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B6">
        <w:rPr>
          <w:rFonts w:ascii="Times New Roman" w:hAnsi="Times New Roman" w:cs="Times New Roman"/>
          <w:b/>
          <w:sz w:val="24"/>
          <w:szCs w:val="24"/>
        </w:rPr>
        <w:t>законного и результативного (эффективного  и</w:t>
      </w:r>
      <w:r>
        <w:rPr>
          <w:rFonts w:ascii="Times New Roman" w:hAnsi="Times New Roman" w:cs="Times New Roman"/>
          <w:b/>
          <w:sz w:val="24"/>
          <w:szCs w:val="24"/>
        </w:rPr>
        <w:t xml:space="preserve"> э</w:t>
      </w:r>
      <w:r w:rsidRPr="008B5EB6">
        <w:rPr>
          <w:rFonts w:ascii="Times New Roman" w:hAnsi="Times New Roman" w:cs="Times New Roman"/>
          <w:b/>
          <w:sz w:val="24"/>
          <w:szCs w:val="24"/>
        </w:rPr>
        <w:t>кономного)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B6">
        <w:rPr>
          <w:rFonts w:ascii="Times New Roman" w:hAnsi="Times New Roman" w:cs="Times New Roman"/>
          <w:b/>
          <w:sz w:val="24"/>
          <w:szCs w:val="24"/>
        </w:rPr>
        <w:t>использования средств областного бюджета, выделенных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B6">
        <w:rPr>
          <w:rFonts w:ascii="Times New Roman" w:hAnsi="Times New Roman" w:cs="Times New Roman"/>
          <w:b/>
          <w:sz w:val="24"/>
          <w:szCs w:val="24"/>
        </w:rPr>
        <w:t xml:space="preserve">на  реализацию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8B5EB6">
        <w:rPr>
          <w:rFonts w:ascii="Times New Roman" w:hAnsi="Times New Roman" w:cs="Times New Roman"/>
          <w:b/>
          <w:sz w:val="24"/>
          <w:szCs w:val="24"/>
        </w:rPr>
        <w:t>ероприятий  перечня  проектов народных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B6">
        <w:rPr>
          <w:rFonts w:ascii="Times New Roman" w:hAnsi="Times New Roman" w:cs="Times New Roman"/>
          <w:b/>
          <w:sz w:val="24"/>
          <w:szCs w:val="24"/>
        </w:rPr>
        <w:t>инициатив по подготовке к празднованию 75-летия Иркутской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B6">
        <w:rPr>
          <w:rFonts w:ascii="Times New Roman" w:hAnsi="Times New Roman" w:cs="Times New Roman"/>
          <w:b/>
          <w:sz w:val="24"/>
          <w:szCs w:val="24"/>
        </w:rPr>
        <w:t>области за 2012 год,  истекший период 2013 года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23A35" w:rsidRDefault="00D23A35" w:rsidP="00D23A35">
      <w:pPr>
        <w:pStyle w:val="a6"/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3A35" w:rsidRDefault="00D23A35" w:rsidP="00D23A35">
      <w:pPr>
        <w:pStyle w:val="a6"/>
        <w:spacing w:before="0" w:after="0"/>
        <w:jc w:val="center"/>
        <w:rPr>
          <w:rFonts w:ascii="Times New Roman" w:hAnsi="Times New Roman"/>
        </w:rPr>
      </w:pPr>
    </w:p>
    <w:p w:rsidR="00D23A35" w:rsidRDefault="00D23A35" w:rsidP="00D23A35">
      <w:pPr>
        <w:pStyle w:val="a6"/>
        <w:spacing w:before="0" w:after="0"/>
        <w:rPr>
          <w:rFonts w:ascii="Times New Roman" w:hAnsi="Times New Roman"/>
          <w:b/>
        </w:rPr>
      </w:pPr>
      <w:r w:rsidRPr="00C50B45">
        <w:rPr>
          <w:rFonts w:ascii="Times New Roman" w:hAnsi="Times New Roman"/>
          <w:b/>
        </w:rPr>
        <w:t xml:space="preserve"> </w:t>
      </w:r>
      <w:r w:rsidR="00DC0B1E">
        <w:rPr>
          <w:rFonts w:ascii="Times New Roman" w:hAnsi="Times New Roman"/>
          <w:b/>
        </w:rPr>
        <w:t>27</w:t>
      </w:r>
      <w:r>
        <w:rPr>
          <w:rFonts w:ascii="Times New Roman" w:hAnsi="Times New Roman"/>
          <w:b/>
        </w:rPr>
        <w:t xml:space="preserve"> </w:t>
      </w:r>
      <w:r w:rsidR="00DC0B1E">
        <w:rPr>
          <w:rFonts w:ascii="Times New Roman" w:hAnsi="Times New Roman"/>
          <w:b/>
        </w:rPr>
        <w:t>июня</w:t>
      </w:r>
      <w:r w:rsidRPr="00C50B45">
        <w:rPr>
          <w:rFonts w:ascii="Times New Roman" w:hAnsi="Times New Roman"/>
          <w:b/>
        </w:rPr>
        <w:t xml:space="preserve"> 2013 г.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г. Киренск</w:t>
      </w:r>
    </w:p>
    <w:p w:rsidR="00D23A35" w:rsidRDefault="00D23A35" w:rsidP="00D23A35">
      <w:pPr>
        <w:pStyle w:val="a6"/>
        <w:spacing w:before="0" w:after="0"/>
        <w:rPr>
          <w:rFonts w:ascii="Times New Roman" w:hAnsi="Times New Roman"/>
          <w:b/>
        </w:rPr>
      </w:pPr>
    </w:p>
    <w:p w:rsidR="00D23A35" w:rsidRPr="00024B32" w:rsidRDefault="00D23A35" w:rsidP="00D23A35">
      <w:pPr>
        <w:pStyle w:val="a6"/>
        <w:spacing w:before="0" w:after="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 xml:space="preserve">Количество экземпляров </w:t>
      </w:r>
      <w:r w:rsidR="00DC0B1E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</w:t>
      </w:r>
      <w:r w:rsidR="00DC0B1E">
        <w:rPr>
          <w:rFonts w:ascii="Times New Roman" w:hAnsi="Times New Roman"/>
          <w:b/>
        </w:rPr>
        <w:t>3.</w:t>
      </w:r>
    </w:p>
    <w:p w:rsidR="00D23A35" w:rsidRDefault="00D23A35" w:rsidP="00D23A35">
      <w:pPr>
        <w:pStyle w:val="a6"/>
        <w:spacing w:before="0" w:after="0"/>
        <w:rPr>
          <w:rFonts w:ascii="Times New Roman" w:hAnsi="Times New Roman"/>
          <w:b/>
        </w:rPr>
      </w:pPr>
    </w:p>
    <w:p w:rsidR="00D23A35" w:rsidRDefault="00D23A35" w:rsidP="00D23A35">
      <w:pPr>
        <w:pStyle w:val="a6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273">
        <w:rPr>
          <w:rFonts w:ascii="Times New Roman" w:hAnsi="Times New Roman" w:cs="Times New Roman"/>
          <w:sz w:val="24"/>
          <w:szCs w:val="24"/>
        </w:rPr>
        <w:t>На основании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2273">
        <w:rPr>
          <w:rFonts w:ascii="Times New Roman" w:hAnsi="Times New Roman" w:cs="Times New Roman"/>
          <w:sz w:val="24"/>
          <w:szCs w:val="24"/>
        </w:rPr>
        <w:t xml:space="preserve"> Иркутской области от 07.07.2011</w:t>
      </w:r>
      <w:r w:rsidR="00054EC4">
        <w:rPr>
          <w:rFonts w:ascii="Times New Roman" w:hAnsi="Times New Roman" w:cs="Times New Roman"/>
          <w:sz w:val="24"/>
          <w:szCs w:val="24"/>
        </w:rPr>
        <w:t>г.</w:t>
      </w:r>
      <w:r w:rsidRPr="00992273">
        <w:rPr>
          <w:rFonts w:ascii="Times New Roman" w:hAnsi="Times New Roman" w:cs="Times New Roman"/>
          <w:sz w:val="24"/>
          <w:szCs w:val="24"/>
        </w:rPr>
        <w:t xml:space="preserve"> №55-оз «О Контрольно-счётной палате Иркутской области», плана проверок КСП области на </w:t>
      </w:r>
      <w:r w:rsidRPr="0099227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92273">
        <w:rPr>
          <w:rFonts w:ascii="Times New Roman" w:hAnsi="Times New Roman" w:cs="Times New Roman"/>
          <w:sz w:val="24"/>
          <w:szCs w:val="24"/>
        </w:rPr>
        <w:t xml:space="preserve"> квартал 2013 года, Положения о Контрольно-счетной палате муниципального образования Киренский район, утвержденного решением Думы Киренского муниципального района от 31</w:t>
      </w:r>
      <w:r>
        <w:rPr>
          <w:rFonts w:ascii="Times New Roman" w:hAnsi="Times New Roman" w:cs="Times New Roman"/>
          <w:sz w:val="24"/>
          <w:szCs w:val="24"/>
        </w:rPr>
        <w:t>.10.2012 г. № 393/5, Соглашения</w:t>
      </w:r>
      <w:r w:rsidRPr="00992273">
        <w:rPr>
          <w:rFonts w:ascii="Times New Roman" w:hAnsi="Times New Roman" w:cs="Times New Roman"/>
          <w:sz w:val="24"/>
          <w:szCs w:val="24"/>
        </w:rPr>
        <w:t xml:space="preserve"> о со</w:t>
      </w:r>
      <w:r w:rsidRPr="00992273">
        <w:rPr>
          <w:rFonts w:ascii="Times New Roman" w:hAnsi="Times New Roman" w:cs="Times New Roman"/>
          <w:bCs/>
          <w:sz w:val="24"/>
          <w:szCs w:val="24"/>
        </w:rPr>
        <w:t xml:space="preserve">трудничестве между Контрольно-счетной палатой Иркутской области </w:t>
      </w:r>
      <w:r w:rsidRPr="00992273">
        <w:rPr>
          <w:rFonts w:ascii="Times New Roman" w:hAnsi="Times New Roman" w:cs="Times New Roman"/>
          <w:bCs/>
          <w:spacing w:val="-1"/>
          <w:sz w:val="24"/>
          <w:szCs w:val="24"/>
        </w:rPr>
        <w:t>и Контрольно-счетной палатой муниципального образования Киренский район н</w:t>
      </w:r>
      <w:r>
        <w:rPr>
          <w:rFonts w:ascii="Times New Roman" w:hAnsi="Times New Roman" w:cs="Times New Roman"/>
          <w:sz w:val="24"/>
          <w:szCs w:val="24"/>
        </w:rPr>
        <w:t xml:space="preserve">а 2013 год проведено контрольное мероприятие </w:t>
      </w:r>
      <w:r w:rsidRPr="00877721">
        <w:rPr>
          <w:rFonts w:ascii="Times New Roman" w:hAnsi="Times New Roman"/>
          <w:sz w:val="24"/>
          <w:szCs w:val="24"/>
        </w:rPr>
        <w:t>«</w:t>
      </w:r>
      <w:r w:rsidRPr="00877721">
        <w:rPr>
          <w:rFonts w:ascii="Times New Roman" w:hAnsi="Times New Roman" w:cs="Times New Roman"/>
          <w:sz w:val="24"/>
          <w:szCs w:val="24"/>
        </w:rPr>
        <w:t>Проверка законного и результативного (эффективного  и экономного) использования средств областного бюджета, выделенных на  реализацию мероприятий  перечня  проектов народных инициатив по подготовке к празднованию 75-летия Иркутской области за 2012 год,  истекший период 2013 года»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6FD8" w:rsidRDefault="00616FD8" w:rsidP="00D23A35">
      <w:pPr>
        <w:pStyle w:val="a6"/>
        <w:spacing w:before="0" w:after="0"/>
        <w:ind w:firstLine="567"/>
        <w:jc w:val="both"/>
        <w:rPr>
          <w:rFonts w:ascii="Times New Roman" w:hAnsi="Times New Roman"/>
          <w:b/>
        </w:rPr>
      </w:pPr>
    </w:p>
    <w:p w:rsidR="00D23A35" w:rsidRDefault="00D23A35" w:rsidP="00D23A35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Основание для проведения контрольного мероприятия:</w:t>
      </w:r>
    </w:p>
    <w:p w:rsidR="00D23A35" w:rsidRDefault="00D23A35" w:rsidP="00D23A35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992273">
        <w:rPr>
          <w:rFonts w:ascii="Times New Roman" w:hAnsi="Times New Roman" w:cs="Times New Roman"/>
          <w:sz w:val="24"/>
          <w:szCs w:val="24"/>
        </w:rPr>
        <w:t xml:space="preserve"> председателя Контрольно-счетной палаты муниципального образования Киренский район от </w:t>
      </w:r>
      <w:r w:rsidRPr="00DC0B1E">
        <w:rPr>
          <w:rFonts w:ascii="Times New Roman" w:hAnsi="Times New Roman" w:cs="Times New Roman"/>
          <w:sz w:val="24"/>
          <w:szCs w:val="24"/>
        </w:rPr>
        <w:t>04 июня 2013 г. № 22-р.</w:t>
      </w:r>
    </w:p>
    <w:p w:rsidR="00616FD8" w:rsidRPr="00DC0B1E" w:rsidRDefault="00616FD8" w:rsidP="00D23A35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3A35" w:rsidRPr="003B6C22" w:rsidRDefault="00D23A35" w:rsidP="00D23A35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B6C22">
        <w:rPr>
          <w:rFonts w:ascii="Times New Roman" w:hAnsi="Times New Roman"/>
          <w:b/>
          <w:bCs/>
          <w:sz w:val="24"/>
          <w:szCs w:val="24"/>
        </w:rPr>
        <w:t xml:space="preserve">Цель контрольного мероприятия: </w:t>
      </w:r>
    </w:p>
    <w:p w:rsidR="00D23A35" w:rsidRDefault="00D23A35" w:rsidP="00D23A35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992273">
        <w:rPr>
          <w:rFonts w:ascii="Times New Roman" w:hAnsi="Times New Roman" w:cs="Times New Roman"/>
          <w:sz w:val="24"/>
          <w:szCs w:val="24"/>
        </w:rPr>
        <w:t xml:space="preserve">Проверка соблюдения законодательства при использовании средств областного и </w:t>
      </w:r>
      <w:r w:rsidR="00DC0B1E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992273">
        <w:rPr>
          <w:rFonts w:ascii="Times New Roman" w:hAnsi="Times New Roman" w:cs="Times New Roman"/>
          <w:sz w:val="24"/>
          <w:szCs w:val="24"/>
        </w:rPr>
        <w:t xml:space="preserve"> бюджетов.</w:t>
      </w:r>
    </w:p>
    <w:p w:rsidR="00616FD8" w:rsidRPr="00992273" w:rsidRDefault="00616FD8" w:rsidP="00D23A35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</w:p>
    <w:p w:rsidR="00D23A35" w:rsidRDefault="00D23A35" w:rsidP="00D23A35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Объект контрольного мероприятия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D23A35" w:rsidRDefault="00D23A35" w:rsidP="00D23A35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Визирнинское муниципальное образование.</w:t>
      </w:r>
    </w:p>
    <w:p w:rsidR="00616FD8" w:rsidRDefault="00616FD8" w:rsidP="00D23A35">
      <w:pPr>
        <w:pStyle w:val="a6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3A35" w:rsidRDefault="00D23A35" w:rsidP="00D23A35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Предмет контрольного мероприятия: </w:t>
      </w:r>
    </w:p>
    <w:p w:rsidR="00D23A35" w:rsidRDefault="00D23A35" w:rsidP="00D23A35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областного  и  местного</w:t>
      </w:r>
      <w:r w:rsidRPr="00992273">
        <w:rPr>
          <w:rFonts w:ascii="Times New Roman" w:hAnsi="Times New Roman" w:cs="Times New Roman"/>
          <w:sz w:val="24"/>
          <w:szCs w:val="24"/>
        </w:rPr>
        <w:t xml:space="preserve">  бюджетов, </w:t>
      </w:r>
      <w:r w:rsidRPr="00992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273">
        <w:rPr>
          <w:rFonts w:ascii="Times New Roman" w:hAnsi="Times New Roman" w:cs="Times New Roman"/>
          <w:sz w:val="24"/>
          <w:szCs w:val="24"/>
        </w:rPr>
        <w:t>выделенные на реализацию мероприятий перечня  проектов народных инициатив по подготовке к празднованию 75-летия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273">
        <w:rPr>
          <w:rFonts w:ascii="Times New Roman" w:hAnsi="Times New Roman" w:cs="Times New Roman"/>
          <w:sz w:val="24"/>
          <w:szCs w:val="24"/>
        </w:rPr>
        <w:t>Иркутской области за 2012 год,  истекший период 2013 года.</w:t>
      </w:r>
    </w:p>
    <w:p w:rsidR="00616FD8" w:rsidRPr="00992273" w:rsidRDefault="00616FD8" w:rsidP="00D23A35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23A35" w:rsidRDefault="00D23A35" w:rsidP="00D23A35">
      <w:pPr>
        <w:pStyle w:val="a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Проверяемый период деятельности</w:t>
      </w:r>
      <w:r>
        <w:rPr>
          <w:rFonts w:ascii="Times New Roman" w:hAnsi="Times New Roman"/>
          <w:sz w:val="24"/>
          <w:szCs w:val="24"/>
        </w:rPr>
        <w:t xml:space="preserve">: 2012 год, </w:t>
      </w:r>
      <w:r w:rsidRPr="00992273">
        <w:rPr>
          <w:rFonts w:ascii="Times New Roman" w:hAnsi="Times New Roman" w:cs="Times New Roman"/>
          <w:sz w:val="24"/>
          <w:szCs w:val="24"/>
        </w:rPr>
        <w:t>истекший период 2013 года</w:t>
      </w:r>
      <w:r>
        <w:rPr>
          <w:rFonts w:ascii="Times New Roman" w:hAnsi="Times New Roman"/>
          <w:sz w:val="24"/>
          <w:szCs w:val="24"/>
        </w:rPr>
        <w:t>.</w:t>
      </w:r>
    </w:p>
    <w:p w:rsidR="00616FD8" w:rsidRDefault="00616FD8" w:rsidP="00D23A35">
      <w:pPr>
        <w:pStyle w:val="a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A35" w:rsidRDefault="00D23A35" w:rsidP="00D23A35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Сроки проведения контрольного мероприятия </w:t>
      </w:r>
      <w:r>
        <w:rPr>
          <w:rFonts w:ascii="Times New Roman" w:hAnsi="Times New Roman"/>
          <w:bCs/>
          <w:sz w:val="24"/>
          <w:szCs w:val="24"/>
        </w:rPr>
        <w:t>с 10 июня по 01 июля 2013 г.</w:t>
      </w:r>
    </w:p>
    <w:p w:rsidR="00616FD8" w:rsidRDefault="00616FD8" w:rsidP="00D23A35">
      <w:pPr>
        <w:pStyle w:val="a6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23A35" w:rsidRDefault="00D23A35" w:rsidP="00D23A35">
      <w:pPr>
        <w:pStyle w:val="21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законодательных и других нормативных правовых актов, используемых при проведении контрольного мероприятия:</w:t>
      </w:r>
    </w:p>
    <w:p w:rsidR="00D23A35" w:rsidRPr="00992273" w:rsidRDefault="00D23A35" w:rsidP="00D23A35">
      <w:pPr>
        <w:pStyle w:val="210"/>
        <w:widowControl/>
        <w:numPr>
          <w:ilvl w:val="0"/>
          <w:numId w:val="3"/>
        </w:numPr>
        <w:tabs>
          <w:tab w:val="left" w:pos="720"/>
        </w:tabs>
        <w:ind w:right="0"/>
        <w:rPr>
          <w:sz w:val="24"/>
          <w:szCs w:val="24"/>
        </w:rPr>
      </w:pPr>
      <w:r w:rsidRPr="00992273">
        <w:rPr>
          <w:sz w:val="24"/>
          <w:szCs w:val="24"/>
        </w:rPr>
        <w:t>Бюджетный кодекс Российской Федерации;</w:t>
      </w:r>
    </w:p>
    <w:p w:rsidR="00D23A35" w:rsidRPr="00992273" w:rsidRDefault="00D23A35" w:rsidP="00D23A35">
      <w:pPr>
        <w:pStyle w:val="210"/>
        <w:widowControl/>
        <w:numPr>
          <w:ilvl w:val="0"/>
          <w:numId w:val="3"/>
        </w:numPr>
        <w:tabs>
          <w:tab w:val="left" w:pos="720"/>
        </w:tabs>
        <w:ind w:right="0"/>
        <w:rPr>
          <w:sz w:val="24"/>
          <w:szCs w:val="24"/>
        </w:rPr>
      </w:pPr>
      <w:r w:rsidRPr="00992273">
        <w:rPr>
          <w:sz w:val="24"/>
          <w:szCs w:val="24"/>
        </w:rPr>
        <w:lastRenderedPageBreak/>
        <w:t>Закон РФ от 06.10.2003 г. № 131-ФЗ «Об общих принципах организации местного самоуправления в Российской Федерации»;</w:t>
      </w:r>
    </w:p>
    <w:p w:rsidR="00D23A35" w:rsidRPr="00992273" w:rsidRDefault="00D23A35" w:rsidP="00D23A35">
      <w:pPr>
        <w:pStyle w:val="210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992273">
        <w:rPr>
          <w:sz w:val="24"/>
          <w:szCs w:val="24"/>
        </w:rPr>
        <w:t>Федеральный закон от 21.11.1996 г. № 129-ФЗ «О бухгалтерском учете»;</w:t>
      </w:r>
    </w:p>
    <w:p w:rsidR="00D23A35" w:rsidRPr="00E7264C" w:rsidRDefault="00D23A35" w:rsidP="00D23A35">
      <w:pPr>
        <w:pStyle w:val="210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E7264C">
        <w:rPr>
          <w:sz w:val="24"/>
          <w:szCs w:val="24"/>
        </w:rPr>
        <w:t>Постановление Правительства Иркутской области от 6 апреля 2012</w:t>
      </w:r>
      <w:r w:rsidR="00054EC4">
        <w:rPr>
          <w:sz w:val="24"/>
          <w:szCs w:val="24"/>
        </w:rPr>
        <w:t>г.</w:t>
      </w:r>
      <w:r w:rsidRPr="00E7264C">
        <w:rPr>
          <w:sz w:val="24"/>
          <w:szCs w:val="24"/>
        </w:rPr>
        <w:t xml:space="preserve"> № 180-пп «О порядке  предоставления в 2012 году из областного  бюджета бюджетам городских округов и поселений Иркутской области субсидий в целях софинансирования расходных обязательств по реализации  мероприятий  перечня проектов народных инициатив  по подготовке к празднованию 75-летия Иркутской области»;</w:t>
      </w:r>
    </w:p>
    <w:p w:rsidR="00D23A35" w:rsidRPr="00DC0B1E" w:rsidRDefault="00D23A35" w:rsidP="00D23A35">
      <w:pPr>
        <w:pStyle w:val="210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DC0B1E">
        <w:rPr>
          <w:sz w:val="24"/>
          <w:szCs w:val="24"/>
        </w:rPr>
        <w:t>Федеральный закон от 21.07.2005</w:t>
      </w:r>
      <w:r w:rsidR="00054EC4">
        <w:rPr>
          <w:sz w:val="24"/>
          <w:szCs w:val="24"/>
        </w:rPr>
        <w:t>г.</w:t>
      </w:r>
      <w:r w:rsidRPr="00DC0B1E">
        <w:rPr>
          <w:sz w:val="24"/>
          <w:szCs w:val="24"/>
        </w:rPr>
        <w:t xml:space="preserve"> N 94-ФЗ «О размещении заказов на поставки товаров, выполнение работ, оказание услуг для государственных и муниципальных нужд»;</w:t>
      </w:r>
    </w:p>
    <w:p w:rsidR="00D23A35" w:rsidRPr="00DC0B1E" w:rsidRDefault="00D23A35" w:rsidP="00D23A35">
      <w:pPr>
        <w:pStyle w:val="210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DC0B1E">
        <w:rPr>
          <w:sz w:val="24"/>
          <w:szCs w:val="24"/>
        </w:rPr>
        <w:t>Указания о порядке применения бюджетной классификации Российской Федерации, утвержденны</w:t>
      </w:r>
      <w:r w:rsidR="00DC0B1E">
        <w:rPr>
          <w:sz w:val="24"/>
          <w:szCs w:val="24"/>
        </w:rPr>
        <w:t>е</w:t>
      </w:r>
      <w:r w:rsidRPr="00DC0B1E">
        <w:rPr>
          <w:sz w:val="24"/>
          <w:szCs w:val="24"/>
        </w:rPr>
        <w:t xml:space="preserve"> приказом Минфина России от 21.12.2011 г. № 180н</w:t>
      </w:r>
      <w:r w:rsidR="00DC0B1E" w:rsidRPr="00DC0B1E">
        <w:rPr>
          <w:sz w:val="24"/>
          <w:szCs w:val="24"/>
        </w:rPr>
        <w:t xml:space="preserve"> (с изменениями и дополнениями);</w:t>
      </w:r>
    </w:p>
    <w:p w:rsidR="00D23A35" w:rsidRPr="00DC0B1E" w:rsidRDefault="00AE7DBD" w:rsidP="00D23A35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hyperlink r:id="rId8" w:history="1">
        <w:r w:rsidR="00D23A35" w:rsidRPr="00DC0B1E">
          <w:rPr>
            <w:sz w:val="24"/>
            <w:szCs w:val="24"/>
          </w:rPr>
          <w:t>Указания</w:t>
        </w:r>
      </w:hyperlink>
      <w:r w:rsidR="00D23A35" w:rsidRPr="00DC0B1E">
        <w:rPr>
          <w:sz w:val="24"/>
          <w:szCs w:val="24"/>
        </w:rPr>
        <w:t xml:space="preserve"> о порядке применения бюджетной классификации Российской Федерации на 2013 год и на плановый период 2014 и 2015 годов,   утве</w:t>
      </w:r>
      <w:r w:rsidR="00DC0B1E">
        <w:rPr>
          <w:sz w:val="24"/>
          <w:szCs w:val="24"/>
        </w:rPr>
        <w:t>ржденные</w:t>
      </w:r>
      <w:r w:rsidR="00D23A35" w:rsidRPr="00DC0B1E">
        <w:rPr>
          <w:sz w:val="24"/>
          <w:szCs w:val="24"/>
        </w:rPr>
        <w:t xml:space="preserve"> приказом Минф</w:t>
      </w:r>
      <w:r w:rsidR="00DC0B1E" w:rsidRPr="00DC0B1E">
        <w:rPr>
          <w:sz w:val="24"/>
          <w:szCs w:val="24"/>
        </w:rPr>
        <w:t>ина России от 21.12.2012</w:t>
      </w:r>
      <w:r w:rsidR="00054EC4">
        <w:rPr>
          <w:sz w:val="24"/>
          <w:szCs w:val="24"/>
        </w:rPr>
        <w:t>г.</w:t>
      </w:r>
      <w:r w:rsidR="00DC0B1E" w:rsidRPr="00DC0B1E">
        <w:rPr>
          <w:sz w:val="24"/>
          <w:szCs w:val="24"/>
        </w:rPr>
        <w:t xml:space="preserve"> № 171н;</w:t>
      </w:r>
    </w:p>
    <w:p w:rsidR="00D23A35" w:rsidRPr="00DC0B1E" w:rsidRDefault="00D23A35" w:rsidP="00D23A35">
      <w:pPr>
        <w:pStyle w:val="210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DC0B1E">
        <w:rPr>
          <w:sz w:val="24"/>
          <w:szCs w:val="24"/>
        </w:rPr>
        <w:t>Закон Иркутской</w:t>
      </w:r>
      <w:r w:rsidR="00DC0B1E">
        <w:rPr>
          <w:sz w:val="24"/>
          <w:szCs w:val="24"/>
        </w:rPr>
        <w:t xml:space="preserve"> области от 15 декабря 2011г.</w:t>
      </w:r>
      <w:r w:rsidRPr="00DC0B1E">
        <w:rPr>
          <w:sz w:val="24"/>
          <w:szCs w:val="24"/>
        </w:rPr>
        <w:t xml:space="preserve"> N 130-ОЗ "Об областном бюджете на 2012 год";</w:t>
      </w:r>
    </w:p>
    <w:p w:rsidR="00D23A35" w:rsidRPr="00DC0B1E" w:rsidRDefault="00D23A35" w:rsidP="00D23A35">
      <w:pPr>
        <w:pStyle w:val="210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DC0B1E">
        <w:rPr>
          <w:sz w:val="24"/>
          <w:szCs w:val="24"/>
        </w:rPr>
        <w:t>Закон Иркутской области от 11 декабря 2012</w:t>
      </w:r>
      <w:r w:rsidR="00DC0B1E">
        <w:rPr>
          <w:sz w:val="24"/>
          <w:szCs w:val="24"/>
        </w:rPr>
        <w:t>г.</w:t>
      </w:r>
      <w:r w:rsidRPr="00DC0B1E">
        <w:rPr>
          <w:sz w:val="24"/>
          <w:szCs w:val="24"/>
        </w:rPr>
        <w:t xml:space="preserve"> № 139-ОЗ "Об областном бюджете на 2013 год и на плановый период 2014 и 2015 годов";</w:t>
      </w:r>
    </w:p>
    <w:p w:rsidR="00D23A35" w:rsidRPr="00DC0B1E" w:rsidRDefault="00D23A35" w:rsidP="00D23A35">
      <w:pPr>
        <w:pStyle w:val="210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DC0B1E">
        <w:rPr>
          <w:sz w:val="24"/>
          <w:szCs w:val="24"/>
        </w:rPr>
        <w:t>другие нормативные правовые акты  по данному вопросу.</w:t>
      </w:r>
    </w:p>
    <w:p w:rsidR="001B3215" w:rsidRDefault="001B3215" w:rsidP="001B3215">
      <w:pPr>
        <w:pStyle w:val="a6"/>
        <w:tabs>
          <w:tab w:val="left" w:pos="0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06B7">
        <w:rPr>
          <w:rFonts w:ascii="Times New Roman" w:hAnsi="Times New Roman" w:cs="Times New Roman"/>
          <w:bCs/>
          <w:sz w:val="24"/>
          <w:szCs w:val="24"/>
        </w:rPr>
        <w:t>Проверка проводилась выездным способом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Финансовом управлении администрации Киренского района, которое на основании Соглашения № </w:t>
      </w:r>
      <w:r w:rsidR="00A75C69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20.12</w:t>
      </w:r>
      <w:r w:rsidRPr="00CA06B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2011 г. осуществляет частично переданные полномочия по формированию и исполнению бюджета поселения.</w:t>
      </w:r>
    </w:p>
    <w:p w:rsidR="001B3215" w:rsidRDefault="001B3215" w:rsidP="00D23A35">
      <w:pPr>
        <w:pStyle w:val="a6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</w:p>
    <w:p w:rsidR="00616FD8" w:rsidRDefault="00871405" w:rsidP="00D23A35">
      <w:pPr>
        <w:pStyle w:val="a6"/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проверку представлены следующие документы:</w:t>
      </w:r>
    </w:p>
    <w:p w:rsidR="000B50AA" w:rsidRPr="00D23A35" w:rsidRDefault="000B50AA" w:rsidP="000B50AA">
      <w:pPr>
        <w:pStyle w:val="210"/>
        <w:rPr>
          <w:sz w:val="24"/>
          <w:szCs w:val="24"/>
        </w:rPr>
      </w:pPr>
      <w:r w:rsidRPr="00D23A35">
        <w:rPr>
          <w:rFonts w:cs="Times New Roman"/>
          <w:sz w:val="24"/>
          <w:szCs w:val="24"/>
        </w:rPr>
        <w:t>1. Решение Думы Визирнинского сельского поселения от 21</w:t>
      </w:r>
      <w:r w:rsidRPr="00D23A35">
        <w:rPr>
          <w:sz w:val="24"/>
          <w:szCs w:val="24"/>
        </w:rPr>
        <w:t>.12.2011 г. № 57 «О  бюджете Визирнинского сельского поселения на 2012 год» с изменениями;</w:t>
      </w:r>
    </w:p>
    <w:p w:rsidR="00E7264C" w:rsidRPr="00D23A35" w:rsidRDefault="00B61104" w:rsidP="005B1D13">
      <w:pPr>
        <w:spacing w:after="0" w:line="240" w:lineRule="auto"/>
        <w:ind w:right="4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3A35">
        <w:rPr>
          <w:rFonts w:ascii="Times New Roman" w:hAnsi="Times New Roman" w:cs="Times New Roman"/>
          <w:sz w:val="24"/>
          <w:szCs w:val="24"/>
        </w:rPr>
        <w:t>2</w:t>
      </w:r>
      <w:r w:rsidR="00E7264C" w:rsidRPr="00D23A35">
        <w:rPr>
          <w:rFonts w:ascii="Times New Roman" w:hAnsi="Times New Roman" w:cs="Times New Roman"/>
          <w:sz w:val="24"/>
          <w:szCs w:val="24"/>
        </w:rPr>
        <w:t>.</w:t>
      </w:r>
      <w:r w:rsidR="000B56C3" w:rsidRPr="00D23A35">
        <w:rPr>
          <w:rFonts w:ascii="Times New Roman" w:hAnsi="Times New Roman" w:cs="Times New Roman"/>
          <w:sz w:val="24"/>
          <w:szCs w:val="24"/>
        </w:rPr>
        <w:t xml:space="preserve"> Соглашение </w:t>
      </w:r>
      <w:r w:rsidRPr="00D23A35">
        <w:rPr>
          <w:rFonts w:ascii="Times New Roman" w:hAnsi="Times New Roman" w:cs="Times New Roman"/>
          <w:sz w:val="24"/>
          <w:szCs w:val="24"/>
        </w:rPr>
        <w:t>от 27.06.2012г. № 62-57-20</w:t>
      </w:r>
      <w:r w:rsidR="00093865" w:rsidRPr="00D23A35">
        <w:rPr>
          <w:rFonts w:ascii="Times New Roman" w:hAnsi="Times New Roman" w:cs="Times New Roman"/>
          <w:sz w:val="24"/>
          <w:szCs w:val="24"/>
        </w:rPr>
        <w:t>2</w:t>
      </w:r>
      <w:r w:rsidR="009E3B6D" w:rsidRPr="00D23A35">
        <w:rPr>
          <w:rFonts w:ascii="Times New Roman" w:hAnsi="Times New Roman" w:cs="Times New Roman"/>
          <w:sz w:val="24"/>
          <w:szCs w:val="24"/>
        </w:rPr>
        <w:t>/12 «О</w:t>
      </w:r>
      <w:r w:rsidR="000B56C3" w:rsidRPr="00D23A35">
        <w:rPr>
          <w:rFonts w:ascii="Times New Roman" w:hAnsi="Times New Roman" w:cs="Times New Roman"/>
          <w:sz w:val="24"/>
          <w:szCs w:val="24"/>
        </w:rPr>
        <w:t xml:space="preserve"> предоставлении субсидий из областного бюджета</w:t>
      </w:r>
      <w:r w:rsidR="008753A3" w:rsidRPr="00D23A35">
        <w:rPr>
          <w:rFonts w:ascii="Times New Roman" w:hAnsi="Times New Roman" w:cs="Times New Roman"/>
          <w:sz w:val="24"/>
          <w:szCs w:val="24"/>
        </w:rPr>
        <w:t xml:space="preserve"> бюджетам городских округов и поселений Иркутской области в целях софинансирования расходных обязательств по реализации мероприятий перечня проектов народных инициатив по подготовке к празднованию 75-летия Иркутской облас</w:t>
      </w:r>
      <w:r w:rsidR="00EF7446" w:rsidRPr="00D23A35">
        <w:rPr>
          <w:rFonts w:ascii="Times New Roman" w:hAnsi="Times New Roman" w:cs="Times New Roman"/>
          <w:sz w:val="24"/>
          <w:szCs w:val="24"/>
        </w:rPr>
        <w:t>ти</w:t>
      </w:r>
      <w:r w:rsidR="00D23A35">
        <w:rPr>
          <w:rFonts w:ascii="Times New Roman" w:hAnsi="Times New Roman" w:cs="Times New Roman"/>
          <w:sz w:val="24"/>
          <w:szCs w:val="24"/>
        </w:rPr>
        <w:t>»</w:t>
      </w:r>
      <w:r w:rsidR="00EF7446" w:rsidRPr="00D23A35">
        <w:rPr>
          <w:rFonts w:ascii="Times New Roman" w:hAnsi="Times New Roman" w:cs="Times New Roman"/>
          <w:sz w:val="24"/>
          <w:szCs w:val="24"/>
        </w:rPr>
        <w:t>;</w:t>
      </w:r>
    </w:p>
    <w:p w:rsidR="000B50AA" w:rsidRPr="00D23A35" w:rsidRDefault="000B50AA" w:rsidP="000B50AA">
      <w:pPr>
        <w:spacing w:after="0" w:line="240" w:lineRule="auto"/>
        <w:ind w:right="4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3A35">
        <w:rPr>
          <w:rFonts w:ascii="Times New Roman" w:hAnsi="Times New Roman" w:cs="Times New Roman"/>
          <w:sz w:val="24"/>
          <w:szCs w:val="24"/>
        </w:rPr>
        <w:t>3. Реестр расходных обязательств Визирнинского</w:t>
      </w:r>
      <w:r w:rsidR="00EF7446" w:rsidRPr="00D23A3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114360" w:rsidRPr="00D23A35" w:rsidRDefault="005B1D13" w:rsidP="005B1D13">
      <w:pPr>
        <w:spacing w:after="0" w:line="240" w:lineRule="auto"/>
        <w:ind w:right="4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3A35">
        <w:rPr>
          <w:rFonts w:ascii="Times New Roman" w:hAnsi="Times New Roman" w:cs="Times New Roman"/>
          <w:sz w:val="24"/>
          <w:szCs w:val="24"/>
        </w:rPr>
        <w:t>4</w:t>
      </w:r>
      <w:r w:rsidR="00E7264C" w:rsidRPr="00D23A35">
        <w:rPr>
          <w:rFonts w:ascii="Times New Roman" w:hAnsi="Times New Roman" w:cs="Times New Roman"/>
          <w:sz w:val="24"/>
          <w:szCs w:val="24"/>
        </w:rPr>
        <w:t xml:space="preserve">. </w:t>
      </w:r>
      <w:r w:rsidR="000B56C3" w:rsidRPr="00D23A3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F7446" w:rsidRPr="00D23A35">
        <w:rPr>
          <w:rFonts w:ascii="Times New Roman" w:hAnsi="Times New Roman" w:cs="Times New Roman"/>
          <w:sz w:val="24"/>
          <w:szCs w:val="24"/>
        </w:rPr>
        <w:t xml:space="preserve">№ 26 </w:t>
      </w:r>
      <w:r w:rsidR="000B56C3" w:rsidRPr="00D23A35">
        <w:rPr>
          <w:rFonts w:ascii="Times New Roman" w:hAnsi="Times New Roman" w:cs="Times New Roman"/>
          <w:sz w:val="24"/>
          <w:szCs w:val="24"/>
        </w:rPr>
        <w:t xml:space="preserve">от </w:t>
      </w:r>
      <w:r w:rsidR="00EF7446" w:rsidRPr="00D23A35">
        <w:rPr>
          <w:rFonts w:ascii="Times New Roman" w:hAnsi="Times New Roman" w:cs="Times New Roman"/>
          <w:sz w:val="24"/>
          <w:szCs w:val="24"/>
        </w:rPr>
        <w:t>11</w:t>
      </w:r>
      <w:r w:rsidR="00114360" w:rsidRPr="00D23A35">
        <w:rPr>
          <w:rFonts w:ascii="Times New Roman" w:hAnsi="Times New Roman" w:cs="Times New Roman"/>
          <w:sz w:val="24"/>
          <w:szCs w:val="24"/>
        </w:rPr>
        <w:t>.</w:t>
      </w:r>
      <w:r w:rsidR="00EF7446" w:rsidRPr="00D23A35">
        <w:rPr>
          <w:rFonts w:ascii="Times New Roman" w:hAnsi="Times New Roman" w:cs="Times New Roman"/>
          <w:sz w:val="24"/>
          <w:szCs w:val="24"/>
        </w:rPr>
        <w:t>05</w:t>
      </w:r>
      <w:r w:rsidR="00114360" w:rsidRPr="00D23A35">
        <w:rPr>
          <w:rFonts w:ascii="Times New Roman" w:hAnsi="Times New Roman" w:cs="Times New Roman"/>
          <w:sz w:val="24"/>
          <w:szCs w:val="24"/>
        </w:rPr>
        <w:t>.2012г.</w:t>
      </w:r>
      <w:r w:rsidR="00EF7446" w:rsidRPr="00D23A35">
        <w:rPr>
          <w:rFonts w:ascii="Times New Roman" w:hAnsi="Times New Roman" w:cs="Times New Roman"/>
          <w:sz w:val="24"/>
          <w:szCs w:val="24"/>
        </w:rPr>
        <w:t>, договор №7 от 02.07.2012г.;</w:t>
      </w:r>
      <w:r w:rsidR="000B56C3" w:rsidRPr="00D23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64C" w:rsidRPr="00D23A35" w:rsidRDefault="005B1D13" w:rsidP="005B1D13">
      <w:pPr>
        <w:spacing w:after="0" w:line="240" w:lineRule="auto"/>
        <w:ind w:right="4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3A35">
        <w:rPr>
          <w:rFonts w:ascii="Times New Roman" w:hAnsi="Times New Roman" w:cs="Times New Roman"/>
          <w:sz w:val="24"/>
          <w:szCs w:val="24"/>
        </w:rPr>
        <w:t>5</w:t>
      </w:r>
      <w:r w:rsidR="00E7264C" w:rsidRPr="00D23A35">
        <w:rPr>
          <w:rFonts w:ascii="Times New Roman" w:hAnsi="Times New Roman" w:cs="Times New Roman"/>
          <w:sz w:val="24"/>
          <w:szCs w:val="24"/>
        </w:rPr>
        <w:t>.Бухгалтерская документация, связанная с оплатой  и учетом  приобретенн</w:t>
      </w:r>
      <w:r w:rsidRPr="00D23A35">
        <w:rPr>
          <w:rFonts w:ascii="Times New Roman" w:hAnsi="Times New Roman" w:cs="Times New Roman"/>
          <w:sz w:val="24"/>
          <w:szCs w:val="24"/>
        </w:rPr>
        <w:t>ого товара</w:t>
      </w:r>
      <w:r w:rsidR="00EF7446" w:rsidRPr="00D23A35">
        <w:rPr>
          <w:rFonts w:ascii="Times New Roman" w:hAnsi="Times New Roman" w:cs="Times New Roman"/>
          <w:sz w:val="24"/>
          <w:szCs w:val="24"/>
        </w:rPr>
        <w:t>, выполненных работ;</w:t>
      </w:r>
    </w:p>
    <w:p w:rsidR="00E7264C" w:rsidRPr="00D23A35" w:rsidRDefault="00EF7446" w:rsidP="005B1D13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23A35">
        <w:rPr>
          <w:rFonts w:ascii="Times New Roman" w:hAnsi="Times New Roman" w:cs="Times New Roman"/>
          <w:sz w:val="24"/>
          <w:szCs w:val="24"/>
        </w:rPr>
        <w:t>6</w:t>
      </w:r>
      <w:r w:rsidR="005B1D13" w:rsidRPr="00D23A35">
        <w:rPr>
          <w:rFonts w:ascii="Times New Roman" w:hAnsi="Times New Roman" w:cs="Times New Roman"/>
          <w:sz w:val="24"/>
          <w:szCs w:val="24"/>
        </w:rPr>
        <w:t xml:space="preserve">. </w:t>
      </w:r>
      <w:r w:rsidR="00E7264C" w:rsidRPr="00D23A35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F25EE3" w:rsidRPr="00D23A35">
        <w:rPr>
          <w:rFonts w:ascii="Times New Roman" w:hAnsi="Times New Roman" w:cs="Times New Roman"/>
          <w:sz w:val="24"/>
          <w:szCs w:val="24"/>
        </w:rPr>
        <w:t>заседания схода граждан</w:t>
      </w:r>
      <w:r w:rsidR="00691363" w:rsidRPr="00D23A35">
        <w:rPr>
          <w:rFonts w:ascii="Times New Roman" w:hAnsi="Times New Roman" w:cs="Times New Roman"/>
          <w:sz w:val="24"/>
          <w:szCs w:val="24"/>
        </w:rPr>
        <w:t xml:space="preserve"> </w:t>
      </w:r>
      <w:r w:rsidR="00532A62" w:rsidRPr="00D23A35">
        <w:rPr>
          <w:rFonts w:ascii="Times New Roman" w:hAnsi="Times New Roman" w:cs="Times New Roman"/>
          <w:sz w:val="24"/>
          <w:szCs w:val="24"/>
        </w:rPr>
        <w:t>Визирнинского</w:t>
      </w:r>
      <w:r w:rsidR="00691363" w:rsidRPr="00D23A35">
        <w:rPr>
          <w:rFonts w:ascii="Times New Roman" w:hAnsi="Times New Roman" w:cs="Times New Roman"/>
          <w:sz w:val="24"/>
          <w:szCs w:val="24"/>
        </w:rPr>
        <w:t xml:space="preserve"> </w:t>
      </w:r>
      <w:r w:rsidR="00114360" w:rsidRPr="00D23A3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B50AA" w:rsidRPr="00D23A35">
        <w:rPr>
          <w:rFonts w:ascii="Times New Roman" w:hAnsi="Times New Roman" w:cs="Times New Roman"/>
          <w:sz w:val="24"/>
          <w:szCs w:val="24"/>
        </w:rPr>
        <w:t xml:space="preserve"> по вопросу утверждения</w:t>
      </w:r>
      <w:r w:rsidR="002C1248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691363" w:rsidRPr="00D23A35">
        <w:rPr>
          <w:rFonts w:ascii="Times New Roman" w:hAnsi="Times New Roman" w:cs="Times New Roman"/>
          <w:sz w:val="24"/>
          <w:szCs w:val="24"/>
        </w:rPr>
        <w:t xml:space="preserve"> перечня проектов народных инициатив по подготовке празднования 75-летия Иркутской области от </w:t>
      </w:r>
      <w:r w:rsidR="000B50AA" w:rsidRPr="00D23A35">
        <w:rPr>
          <w:rFonts w:ascii="Times New Roman" w:hAnsi="Times New Roman" w:cs="Times New Roman"/>
          <w:sz w:val="24"/>
          <w:szCs w:val="24"/>
        </w:rPr>
        <w:t>02</w:t>
      </w:r>
      <w:r w:rsidR="00691363" w:rsidRPr="00D23A35">
        <w:rPr>
          <w:rFonts w:ascii="Times New Roman" w:hAnsi="Times New Roman" w:cs="Times New Roman"/>
          <w:sz w:val="24"/>
          <w:szCs w:val="24"/>
        </w:rPr>
        <w:t>.0</w:t>
      </w:r>
      <w:r w:rsidR="000B50AA" w:rsidRPr="00D23A35">
        <w:rPr>
          <w:rFonts w:ascii="Times New Roman" w:hAnsi="Times New Roman" w:cs="Times New Roman"/>
          <w:sz w:val="24"/>
          <w:szCs w:val="24"/>
        </w:rPr>
        <w:t>5</w:t>
      </w:r>
      <w:r w:rsidR="00691363" w:rsidRPr="00D23A35">
        <w:rPr>
          <w:rFonts w:ascii="Times New Roman" w:hAnsi="Times New Roman" w:cs="Times New Roman"/>
          <w:sz w:val="24"/>
          <w:szCs w:val="24"/>
        </w:rPr>
        <w:t>.2012г.</w:t>
      </w:r>
      <w:r w:rsidR="00DC0B1E">
        <w:rPr>
          <w:rFonts w:ascii="Times New Roman" w:hAnsi="Times New Roman" w:cs="Times New Roman"/>
          <w:sz w:val="24"/>
          <w:szCs w:val="24"/>
        </w:rPr>
        <w:t>;</w:t>
      </w:r>
    </w:p>
    <w:p w:rsidR="000B50AA" w:rsidRDefault="00EF7446" w:rsidP="000B50AA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23A35">
        <w:rPr>
          <w:rFonts w:ascii="Times New Roman" w:hAnsi="Times New Roman" w:cs="Times New Roman"/>
          <w:sz w:val="24"/>
          <w:szCs w:val="24"/>
        </w:rPr>
        <w:t>7</w:t>
      </w:r>
      <w:r w:rsidR="008F7672" w:rsidRPr="00D23A35">
        <w:rPr>
          <w:rFonts w:ascii="Times New Roman" w:hAnsi="Times New Roman" w:cs="Times New Roman"/>
          <w:sz w:val="24"/>
          <w:szCs w:val="24"/>
        </w:rPr>
        <w:t xml:space="preserve">. Протокол заседания схода граждан </w:t>
      </w:r>
      <w:r w:rsidR="000B50AA" w:rsidRPr="00D23A35">
        <w:rPr>
          <w:rFonts w:ascii="Times New Roman" w:hAnsi="Times New Roman" w:cs="Times New Roman"/>
          <w:sz w:val="24"/>
          <w:szCs w:val="24"/>
        </w:rPr>
        <w:t>Визирнинского</w:t>
      </w:r>
      <w:r w:rsidR="008F7672" w:rsidRPr="00D23A3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</w:t>
      </w:r>
      <w:r w:rsidR="000B50AA" w:rsidRPr="00D23A35">
        <w:rPr>
          <w:rFonts w:ascii="Times New Roman" w:hAnsi="Times New Roman" w:cs="Times New Roman"/>
          <w:sz w:val="24"/>
          <w:szCs w:val="24"/>
        </w:rPr>
        <w:t xml:space="preserve">вопросу утверждения </w:t>
      </w:r>
      <w:r w:rsidR="002C1248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0B50AA" w:rsidRPr="00D23A35">
        <w:rPr>
          <w:rFonts w:ascii="Times New Roman" w:hAnsi="Times New Roman" w:cs="Times New Roman"/>
          <w:sz w:val="24"/>
          <w:szCs w:val="24"/>
        </w:rPr>
        <w:t xml:space="preserve">перечня проектов народных инициатив по подготовке празднования 75-летия Иркутской области от </w:t>
      </w:r>
      <w:r w:rsidR="00D23A35" w:rsidRPr="00D23A35">
        <w:rPr>
          <w:rFonts w:ascii="Times New Roman" w:hAnsi="Times New Roman" w:cs="Times New Roman"/>
          <w:sz w:val="24"/>
          <w:szCs w:val="24"/>
        </w:rPr>
        <w:t>19</w:t>
      </w:r>
      <w:r w:rsidR="000B50AA" w:rsidRPr="00D23A35">
        <w:rPr>
          <w:rFonts w:ascii="Times New Roman" w:hAnsi="Times New Roman" w:cs="Times New Roman"/>
          <w:sz w:val="24"/>
          <w:szCs w:val="24"/>
        </w:rPr>
        <w:t>.05.201</w:t>
      </w:r>
      <w:r w:rsidR="00D23A35" w:rsidRPr="00D23A35">
        <w:rPr>
          <w:rFonts w:ascii="Times New Roman" w:hAnsi="Times New Roman" w:cs="Times New Roman"/>
          <w:sz w:val="24"/>
          <w:szCs w:val="24"/>
        </w:rPr>
        <w:t>3</w:t>
      </w:r>
      <w:r w:rsidR="000B50AA" w:rsidRPr="00D23A35">
        <w:rPr>
          <w:rFonts w:ascii="Times New Roman" w:hAnsi="Times New Roman" w:cs="Times New Roman"/>
          <w:sz w:val="24"/>
          <w:szCs w:val="24"/>
        </w:rPr>
        <w:t>г.</w:t>
      </w:r>
    </w:p>
    <w:p w:rsidR="00616FD8" w:rsidRPr="00D23A35" w:rsidRDefault="00616FD8" w:rsidP="000B50AA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903F6" w:rsidRPr="003C3A70" w:rsidRDefault="00871405" w:rsidP="00C75948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Проверкой установлено следующее:</w:t>
      </w:r>
    </w:p>
    <w:p w:rsidR="0046453D" w:rsidRPr="005B1D13" w:rsidRDefault="0046453D" w:rsidP="00464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13">
        <w:rPr>
          <w:rFonts w:ascii="Times New Roman" w:hAnsi="Times New Roman" w:cs="Times New Roman"/>
          <w:sz w:val="24"/>
          <w:szCs w:val="24"/>
        </w:rPr>
        <w:t xml:space="preserve">Статьей 65 БК РФ   предусмотрено, что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согласно законодательству Российской Федерации, </w:t>
      </w:r>
      <w:r w:rsidRPr="005B1D13">
        <w:rPr>
          <w:rFonts w:ascii="Times New Roman" w:hAnsi="Times New Roman" w:cs="Times New Roman"/>
          <w:sz w:val="24"/>
          <w:szCs w:val="24"/>
        </w:rPr>
        <w:lastRenderedPageBreak/>
        <w:t>международным и иным договорам и соглашениям должно происходить в очередном финансовом году (очередном финансовом году и плановом периоде) за счет средств соответствующих бюджетов.</w:t>
      </w:r>
    </w:p>
    <w:p w:rsidR="00D23A35" w:rsidRDefault="00D23A35" w:rsidP="00D23A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86 БК РФ р</w:t>
      </w:r>
      <w:r w:rsidRPr="005B1D13">
        <w:rPr>
          <w:rFonts w:ascii="Times New Roman" w:hAnsi="Times New Roman" w:cs="Times New Roman"/>
          <w:sz w:val="24"/>
          <w:szCs w:val="24"/>
        </w:rPr>
        <w:t>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вопросам, которые в соответствии с федеральными законами вправе решать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самоуправления, а также заключения  муниципальным образованием (от имени муниципального образования) договоров (соглашений)</w:t>
      </w:r>
      <w:r w:rsidRPr="005B1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данным вопросам.</w:t>
      </w:r>
    </w:p>
    <w:p w:rsidR="0046453D" w:rsidRPr="005B1D13" w:rsidRDefault="0046453D" w:rsidP="00464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13">
        <w:rPr>
          <w:rFonts w:ascii="Times New Roman" w:hAnsi="Times New Roman" w:cs="Times New Roman"/>
          <w:sz w:val="24"/>
          <w:szCs w:val="24"/>
        </w:rPr>
        <w:t>Нормативными правовыми актами, устанавливающими расходные обязательства являются решение Думы муниципального образования или постановление  администрации.</w:t>
      </w:r>
    </w:p>
    <w:p w:rsidR="00D23A35" w:rsidRPr="005B1D13" w:rsidRDefault="00D23A35" w:rsidP="00D23A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Нормативный правовой  акт </w:t>
      </w:r>
      <w:r w:rsidRPr="005B1D13">
        <w:rPr>
          <w:rFonts w:ascii="Times New Roman" w:hAnsi="Times New Roman" w:cs="Times New Roman"/>
          <w:sz w:val="24"/>
          <w:szCs w:val="24"/>
        </w:rPr>
        <w:t>об утверждении перечня  мероприятий</w:t>
      </w:r>
      <w:r w:rsidRPr="00577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проектов народных инициатив по подготовке празднования 75-летия Иркутской области</w:t>
      </w:r>
      <w:r w:rsidRPr="005B1D13">
        <w:rPr>
          <w:rFonts w:ascii="Times New Roman" w:hAnsi="Times New Roman" w:cs="Times New Roman"/>
          <w:sz w:val="24"/>
          <w:szCs w:val="24"/>
        </w:rPr>
        <w:t xml:space="preserve">, определении   сроков  реализации этих мероприятий, источников  финансирования (местный на условиях софинансирования, областной  бюджет) в </w:t>
      </w:r>
      <w:r>
        <w:rPr>
          <w:rFonts w:ascii="Times New Roman" w:hAnsi="Times New Roman" w:cs="Times New Roman"/>
          <w:sz w:val="24"/>
          <w:szCs w:val="24"/>
        </w:rPr>
        <w:t>Визирнинском</w:t>
      </w:r>
      <w:r w:rsidRPr="005B1D13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D13">
        <w:rPr>
          <w:rFonts w:ascii="Times New Roman" w:hAnsi="Times New Roman" w:cs="Times New Roman"/>
          <w:sz w:val="24"/>
          <w:szCs w:val="24"/>
        </w:rPr>
        <w:t xml:space="preserve">образовании не </w:t>
      </w:r>
      <w:r>
        <w:rPr>
          <w:rFonts w:ascii="Times New Roman" w:hAnsi="Times New Roman" w:cs="Times New Roman"/>
          <w:sz w:val="24"/>
          <w:szCs w:val="24"/>
        </w:rPr>
        <w:t xml:space="preserve"> принят</w:t>
      </w:r>
      <w:r w:rsidRPr="005B1D13">
        <w:rPr>
          <w:rFonts w:ascii="Times New Roman" w:hAnsi="Times New Roman" w:cs="Times New Roman"/>
          <w:sz w:val="24"/>
          <w:szCs w:val="24"/>
        </w:rPr>
        <w:t>.</w:t>
      </w:r>
    </w:p>
    <w:p w:rsidR="003C3A70" w:rsidRPr="002767A0" w:rsidRDefault="003C3A70" w:rsidP="003C3A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A0">
        <w:rPr>
          <w:rFonts w:ascii="Times New Roman" w:hAnsi="Times New Roman" w:cs="Times New Roman"/>
          <w:sz w:val="24"/>
          <w:szCs w:val="24"/>
        </w:rPr>
        <w:t>Исходя  из Порядка  предоставления в 2012 году из областного  бюджета бюджетам городских округов и поселений  Иркутской области субсидий в   целях софинансирования расходных обязательств по реализации  мероприятий  перечня проектов народных инициатив по подготовке к празднованию 75-летия Иркутской области», утвержденного Постановлением Правительства Иркутской области от 6 апреля 2012</w:t>
      </w:r>
      <w:r w:rsidR="00054EC4">
        <w:rPr>
          <w:rFonts w:ascii="Times New Roman" w:hAnsi="Times New Roman" w:cs="Times New Roman"/>
          <w:sz w:val="24"/>
          <w:szCs w:val="24"/>
        </w:rPr>
        <w:t>г.</w:t>
      </w:r>
      <w:r w:rsidRPr="002767A0">
        <w:rPr>
          <w:rFonts w:ascii="Times New Roman" w:hAnsi="Times New Roman" w:cs="Times New Roman"/>
          <w:sz w:val="24"/>
          <w:szCs w:val="24"/>
        </w:rPr>
        <w:t xml:space="preserve"> № 180-пп,  проекты  мероприятий народных инициатив должно предложить население муниципального образования. Согласно протокола </w:t>
      </w:r>
      <w:r w:rsidR="00114360" w:rsidRPr="002767A0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Pr="002767A0">
        <w:rPr>
          <w:rFonts w:ascii="Times New Roman" w:hAnsi="Times New Roman" w:cs="Times New Roman"/>
          <w:sz w:val="24"/>
          <w:szCs w:val="24"/>
        </w:rPr>
        <w:t xml:space="preserve">схода </w:t>
      </w:r>
      <w:r w:rsidR="00F25EE3" w:rsidRPr="002767A0">
        <w:rPr>
          <w:rFonts w:ascii="Times New Roman" w:hAnsi="Times New Roman" w:cs="Times New Roman"/>
          <w:sz w:val="24"/>
          <w:szCs w:val="24"/>
        </w:rPr>
        <w:t>граждан</w:t>
      </w:r>
      <w:r w:rsidRPr="002767A0">
        <w:rPr>
          <w:rFonts w:ascii="Times New Roman" w:hAnsi="Times New Roman" w:cs="Times New Roman"/>
          <w:sz w:val="24"/>
          <w:szCs w:val="24"/>
        </w:rPr>
        <w:t xml:space="preserve"> </w:t>
      </w:r>
      <w:r w:rsidR="00093865" w:rsidRPr="002767A0">
        <w:rPr>
          <w:rFonts w:ascii="Times New Roman" w:hAnsi="Times New Roman" w:cs="Times New Roman"/>
          <w:sz w:val="24"/>
          <w:szCs w:val="24"/>
        </w:rPr>
        <w:t>Визирнинского</w:t>
      </w:r>
      <w:r w:rsidR="00F25EE3" w:rsidRPr="002767A0">
        <w:rPr>
          <w:rFonts w:ascii="Times New Roman" w:hAnsi="Times New Roman" w:cs="Times New Roman"/>
          <w:sz w:val="24"/>
          <w:szCs w:val="24"/>
        </w:rPr>
        <w:t xml:space="preserve"> </w:t>
      </w:r>
      <w:r w:rsidR="00093865" w:rsidRPr="002767A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767A0">
        <w:rPr>
          <w:rFonts w:ascii="Times New Roman" w:hAnsi="Times New Roman" w:cs="Times New Roman"/>
          <w:sz w:val="24"/>
          <w:szCs w:val="24"/>
        </w:rPr>
        <w:t xml:space="preserve"> от </w:t>
      </w:r>
      <w:r w:rsidR="00093865" w:rsidRPr="002767A0">
        <w:rPr>
          <w:rFonts w:ascii="Times New Roman" w:hAnsi="Times New Roman" w:cs="Times New Roman"/>
          <w:sz w:val="24"/>
          <w:szCs w:val="24"/>
        </w:rPr>
        <w:t>02</w:t>
      </w:r>
      <w:r w:rsidRPr="002767A0">
        <w:rPr>
          <w:rFonts w:ascii="Times New Roman" w:hAnsi="Times New Roman" w:cs="Times New Roman"/>
          <w:sz w:val="24"/>
          <w:szCs w:val="24"/>
        </w:rPr>
        <w:t>.0</w:t>
      </w:r>
      <w:r w:rsidR="00093865" w:rsidRPr="002767A0">
        <w:rPr>
          <w:rFonts w:ascii="Times New Roman" w:hAnsi="Times New Roman" w:cs="Times New Roman"/>
          <w:sz w:val="24"/>
          <w:szCs w:val="24"/>
        </w:rPr>
        <w:t>5</w:t>
      </w:r>
      <w:r w:rsidR="00F25EE3" w:rsidRPr="002767A0">
        <w:rPr>
          <w:rFonts w:ascii="Times New Roman" w:hAnsi="Times New Roman" w:cs="Times New Roman"/>
          <w:sz w:val="24"/>
          <w:szCs w:val="24"/>
        </w:rPr>
        <w:t>.2012г. жителями</w:t>
      </w:r>
      <w:r w:rsidRPr="002767A0">
        <w:rPr>
          <w:rFonts w:ascii="Times New Roman" w:hAnsi="Times New Roman" w:cs="Times New Roman"/>
          <w:sz w:val="24"/>
          <w:szCs w:val="24"/>
        </w:rPr>
        <w:t xml:space="preserve"> </w:t>
      </w:r>
      <w:r w:rsidR="00093865" w:rsidRPr="002767A0">
        <w:rPr>
          <w:rFonts w:ascii="Times New Roman" w:hAnsi="Times New Roman" w:cs="Times New Roman"/>
          <w:sz w:val="24"/>
          <w:szCs w:val="24"/>
        </w:rPr>
        <w:t>были определены следующие мероприятия</w:t>
      </w:r>
      <w:r w:rsidRPr="002767A0">
        <w:rPr>
          <w:rFonts w:ascii="Times New Roman" w:hAnsi="Times New Roman" w:cs="Times New Roman"/>
          <w:sz w:val="24"/>
          <w:szCs w:val="24"/>
        </w:rPr>
        <w:t>:</w:t>
      </w:r>
    </w:p>
    <w:p w:rsidR="003C3A70" w:rsidRPr="002767A0" w:rsidRDefault="003C3A70" w:rsidP="00F25E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A0">
        <w:rPr>
          <w:rFonts w:ascii="Times New Roman" w:hAnsi="Times New Roman" w:cs="Times New Roman"/>
          <w:sz w:val="24"/>
          <w:szCs w:val="24"/>
        </w:rPr>
        <w:t xml:space="preserve">- </w:t>
      </w:r>
      <w:r w:rsidR="00093865" w:rsidRPr="002767A0">
        <w:rPr>
          <w:rFonts w:ascii="Times New Roman" w:hAnsi="Times New Roman" w:cs="Times New Roman"/>
          <w:sz w:val="24"/>
          <w:szCs w:val="24"/>
        </w:rPr>
        <w:t xml:space="preserve">приобретение пожарной </w:t>
      </w:r>
      <w:r w:rsidR="009E2E06" w:rsidRPr="002767A0">
        <w:rPr>
          <w:rFonts w:ascii="Times New Roman" w:hAnsi="Times New Roman" w:cs="Times New Roman"/>
          <w:sz w:val="24"/>
          <w:szCs w:val="24"/>
        </w:rPr>
        <w:t>мото</w:t>
      </w:r>
      <w:r w:rsidR="00093865" w:rsidRPr="002767A0">
        <w:rPr>
          <w:rFonts w:ascii="Times New Roman" w:hAnsi="Times New Roman" w:cs="Times New Roman"/>
          <w:sz w:val="24"/>
          <w:szCs w:val="24"/>
        </w:rPr>
        <w:t>помпы;</w:t>
      </w:r>
    </w:p>
    <w:p w:rsidR="00093865" w:rsidRPr="002767A0" w:rsidRDefault="00093865" w:rsidP="00F25E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A0">
        <w:rPr>
          <w:rFonts w:ascii="Times New Roman" w:hAnsi="Times New Roman" w:cs="Times New Roman"/>
          <w:sz w:val="24"/>
          <w:szCs w:val="24"/>
        </w:rPr>
        <w:t>- ограждение территории мест захоронения.</w:t>
      </w:r>
    </w:p>
    <w:p w:rsidR="00200C8C" w:rsidRPr="002767A0" w:rsidRDefault="00F97269" w:rsidP="003C3A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A0">
        <w:rPr>
          <w:rFonts w:ascii="Times New Roman" w:hAnsi="Times New Roman" w:cs="Times New Roman"/>
          <w:sz w:val="24"/>
          <w:szCs w:val="24"/>
        </w:rPr>
        <w:t xml:space="preserve">Согласно подпункту «б» пункта 4 названного Порядка Администрацией </w:t>
      </w:r>
      <w:r w:rsidR="002767A0" w:rsidRPr="002767A0">
        <w:rPr>
          <w:rFonts w:ascii="Times New Roman" w:hAnsi="Times New Roman" w:cs="Times New Roman"/>
          <w:sz w:val="24"/>
          <w:szCs w:val="24"/>
        </w:rPr>
        <w:t>Визирнинского</w:t>
      </w:r>
      <w:r w:rsidRPr="002767A0">
        <w:rPr>
          <w:rFonts w:ascii="Times New Roman" w:hAnsi="Times New Roman" w:cs="Times New Roman"/>
          <w:sz w:val="24"/>
          <w:szCs w:val="24"/>
        </w:rPr>
        <w:t xml:space="preserve"> </w:t>
      </w:r>
      <w:r w:rsidR="002767A0" w:rsidRPr="002767A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767A0">
        <w:rPr>
          <w:rFonts w:ascii="Times New Roman" w:hAnsi="Times New Roman" w:cs="Times New Roman"/>
          <w:sz w:val="24"/>
          <w:szCs w:val="24"/>
        </w:rPr>
        <w:t xml:space="preserve"> были представлены в Правительство Иркутской области по региональной политике документы об итогах схода </w:t>
      </w:r>
      <w:r w:rsidR="00F25EE3" w:rsidRPr="002767A0">
        <w:rPr>
          <w:rFonts w:ascii="Times New Roman" w:hAnsi="Times New Roman" w:cs="Times New Roman"/>
          <w:sz w:val="24"/>
          <w:szCs w:val="24"/>
        </w:rPr>
        <w:t>граждан</w:t>
      </w:r>
      <w:r w:rsidRPr="002767A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903F6" w:rsidRPr="00F25EE3" w:rsidRDefault="00C33BF5" w:rsidP="007D21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A0">
        <w:rPr>
          <w:rFonts w:ascii="Times New Roman" w:hAnsi="Times New Roman" w:cs="Times New Roman"/>
          <w:sz w:val="24"/>
          <w:szCs w:val="24"/>
        </w:rPr>
        <w:t>В целях софинансирования расходных обязательств по реализации указанных мероприятий было заключено Соглашение с Министерством экономического развития и промышленности Иркутской области</w:t>
      </w:r>
      <w:r w:rsidR="00FD140F" w:rsidRPr="002767A0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093865" w:rsidRPr="002767A0">
        <w:rPr>
          <w:rFonts w:ascii="Times New Roman" w:hAnsi="Times New Roman" w:cs="Times New Roman"/>
          <w:sz w:val="24"/>
          <w:szCs w:val="24"/>
        </w:rPr>
        <w:t>Визирнинскому</w:t>
      </w:r>
      <w:r w:rsidR="00FD140F" w:rsidRPr="002767A0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субсидии  в размере </w:t>
      </w:r>
      <w:r w:rsidR="00093865" w:rsidRPr="002767A0">
        <w:rPr>
          <w:rFonts w:ascii="Times New Roman" w:hAnsi="Times New Roman" w:cs="Times New Roman"/>
          <w:sz w:val="24"/>
          <w:szCs w:val="24"/>
        </w:rPr>
        <w:t>60000,00</w:t>
      </w:r>
      <w:r w:rsidR="00FD140F" w:rsidRPr="002767A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97F8A" w:rsidRPr="005B1D13" w:rsidRDefault="00097F8A" w:rsidP="00A903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D13">
        <w:rPr>
          <w:rFonts w:ascii="Times New Roman" w:hAnsi="Times New Roman" w:cs="Times New Roman"/>
          <w:sz w:val="24"/>
          <w:szCs w:val="24"/>
        </w:rPr>
        <w:t>В силу ч.1 ст. 87 БК РФ реестр расходных обязательств подлежит обязательному ведению органами местного самоуправления.</w:t>
      </w:r>
    </w:p>
    <w:p w:rsidR="002F5159" w:rsidRPr="002767A0" w:rsidRDefault="00097F8A" w:rsidP="002F515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1D13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2F5159" w:rsidRPr="002767A0">
        <w:rPr>
          <w:rFonts w:ascii="Times New Roman" w:hAnsi="Times New Roman" w:cs="Times New Roman"/>
          <w:sz w:val="24"/>
          <w:szCs w:val="24"/>
          <w:lang w:eastAsia="ru-RU"/>
        </w:rPr>
        <w:t xml:space="preserve">Реестр расходных обязательств </w:t>
      </w:r>
      <w:r w:rsidR="002767A0" w:rsidRPr="002767A0">
        <w:rPr>
          <w:rFonts w:ascii="Times New Roman" w:hAnsi="Times New Roman" w:cs="Times New Roman"/>
          <w:sz w:val="24"/>
          <w:szCs w:val="24"/>
          <w:lang w:eastAsia="ru-RU"/>
        </w:rPr>
        <w:t>Визирнинского</w:t>
      </w:r>
      <w:r w:rsidR="002F5159" w:rsidRPr="002767A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ведется в порядке, утвержденном постановлением администрации Визирнинского муниципального образования от 29.11.2006</w:t>
      </w:r>
      <w:r w:rsidR="00054EC4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2F5159" w:rsidRPr="002767A0">
        <w:rPr>
          <w:rFonts w:ascii="Times New Roman" w:hAnsi="Times New Roman" w:cs="Times New Roman"/>
          <w:sz w:val="24"/>
          <w:szCs w:val="24"/>
          <w:lang w:eastAsia="ru-RU"/>
        </w:rPr>
        <w:t xml:space="preserve"> №12/4. </w:t>
      </w:r>
      <w:r w:rsidR="00C75948" w:rsidRPr="00DE7435">
        <w:rPr>
          <w:rFonts w:ascii="Times New Roman" w:hAnsi="Times New Roman" w:cs="Times New Roman"/>
          <w:sz w:val="24"/>
          <w:szCs w:val="24"/>
          <w:lang w:eastAsia="ru-RU"/>
        </w:rPr>
        <w:t xml:space="preserve">При составлении реестра расходных обязательств </w:t>
      </w:r>
      <w:r w:rsidR="00C75948">
        <w:rPr>
          <w:rFonts w:ascii="Times New Roman" w:hAnsi="Times New Roman" w:cs="Times New Roman"/>
          <w:sz w:val="24"/>
          <w:szCs w:val="24"/>
          <w:lang w:eastAsia="ru-RU"/>
        </w:rPr>
        <w:t>Визирнинского</w:t>
      </w:r>
      <w:r w:rsidR="00C75948" w:rsidRPr="00DE743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были нарушены следующие требования </w:t>
      </w:r>
      <w:r w:rsidR="00C75948">
        <w:rPr>
          <w:rFonts w:ascii="Times New Roman" w:hAnsi="Times New Roman" w:cs="Times New Roman"/>
          <w:sz w:val="24"/>
          <w:szCs w:val="24"/>
          <w:lang w:eastAsia="ru-RU"/>
        </w:rPr>
        <w:t>Рекомендаций</w:t>
      </w:r>
      <w:r w:rsidR="002F5159" w:rsidRPr="002767A0">
        <w:rPr>
          <w:rFonts w:ascii="Times New Roman" w:hAnsi="Times New Roman" w:cs="Times New Roman"/>
          <w:sz w:val="24"/>
          <w:szCs w:val="24"/>
          <w:lang w:eastAsia="ru-RU"/>
        </w:rPr>
        <w:t xml:space="preserve"> по заполнению форм реестров расходных обязательств муниципальных образований </w:t>
      </w:r>
      <w:r w:rsidR="00C75948">
        <w:rPr>
          <w:rFonts w:ascii="Times New Roman" w:hAnsi="Times New Roman" w:cs="Times New Roman"/>
          <w:sz w:val="24"/>
          <w:szCs w:val="24"/>
          <w:lang w:eastAsia="ru-RU"/>
        </w:rPr>
        <w:t>(приказ</w:t>
      </w:r>
      <w:r w:rsidR="002F5159" w:rsidRPr="002767A0">
        <w:rPr>
          <w:rFonts w:ascii="Times New Roman" w:hAnsi="Times New Roman" w:cs="Times New Roman"/>
          <w:sz w:val="24"/>
          <w:szCs w:val="24"/>
          <w:lang w:eastAsia="ru-RU"/>
        </w:rPr>
        <w:t xml:space="preserve"> Минфина от 07.09.2007г. №77н «Об утверждении Рекомендаций по заполнению форм реестров расходных обязательств субъектов РФ и сводов реестров расходных обязательств муниципальных образований, входящих в состав субъекта РФ»</w:t>
      </w:r>
      <w:r w:rsidR="00C7594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2F5159" w:rsidRPr="002767A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F5159" w:rsidRPr="002767A0" w:rsidRDefault="002F5159" w:rsidP="002F5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67A0">
        <w:rPr>
          <w:rFonts w:ascii="Times New Roman" w:hAnsi="Times New Roman" w:cs="Times New Roman"/>
          <w:sz w:val="24"/>
          <w:szCs w:val="24"/>
          <w:lang w:eastAsia="ru-RU"/>
        </w:rPr>
        <w:t xml:space="preserve">- согласно п.3.11 раздела </w:t>
      </w:r>
      <w:r w:rsidRPr="002767A0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2767A0">
        <w:rPr>
          <w:rFonts w:ascii="Times New Roman" w:hAnsi="Times New Roman" w:cs="Times New Roman"/>
          <w:sz w:val="24"/>
          <w:szCs w:val="24"/>
          <w:lang w:eastAsia="ru-RU"/>
        </w:rPr>
        <w:t xml:space="preserve"> в графах 7-9 по каждому расходному обязательству последовательно приводится информация о нормативных правовых актах, договорах, соглашениях субъекта Российской Федерации. Графы 7-9 реестра расходных обязательств </w:t>
      </w:r>
      <w:r w:rsidR="002767A0" w:rsidRPr="002767A0">
        <w:rPr>
          <w:rFonts w:ascii="Times New Roman" w:hAnsi="Times New Roman" w:cs="Times New Roman"/>
          <w:sz w:val="24"/>
          <w:szCs w:val="24"/>
          <w:lang w:eastAsia="ru-RU"/>
        </w:rPr>
        <w:t>Визирнинского</w:t>
      </w:r>
      <w:r w:rsidRPr="002767A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не заполнены. </w:t>
      </w:r>
    </w:p>
    <w:p w:rsidR="002F5159" w:rsidRPr="002767A0" w:rsidRDefault="002F5159" w:rsidP="002F5159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67A0">
        <w:rPr>
          <w:rFonts w:ascii="Times New Roman" w:hAnsi="Times New Roman" w:cs="Times New Roman"/>
          <w:sz w:val="24"/>
          <w:szCs w:val="24"/>
          <w:lang w:eastAsia="ru-RU"/>
        </w:rPr>
        <w:t xml:space="preserve">- согласно п.3.16 раздела </w:t>
      </w:r>
      <w:r w:rsidRPr="002767A0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2767A0">
        <w:rPr>
          <w:rFonts w:ascii="Times New Roman" w:hAnsi="Times New Roman" w:cs="Times New Roman"/>
          <w:sz w:val="24"/>
          <w:szCs w:val="24"/>
          <w:lang w:eastAsia="ru-RU"/>
        </w:rPr>
        <w:t xml:space="preserve"> в качестве оснований возникновения расходных обязательств муниципальных образований рекомендовано указывать информацию о муниципальных правовых актах. Графы 10-12 реестра расходных обязательств </w:t>
      </w:r>
      <w:r w:rsidR="002767A0" w:rsidRPr="002767A0">
        <w:rPr>
          <w:rFonts w:ascii="Times New Roman" w:hAnsi="Times New Roman" w:cs="Times New Roman"/>
          <w:sz w:val="24"/>
          <w:szCs w:val="24"/>
          <w:lang w:eastAsia="ru-RU"/>
        </w:rPr>
        <w:t>Визирнинского</w:t>
      </w:r>
      <w:r w:rsidRPr="002767A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не заполнены.</w:t>
      </w:r>
    </w:p>
    <w:p w:rsidR="009B7882" w:rsidRPr="002767A0" w:rsidRDefault="009B7882" w:rsidP="009B78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A0">
        <w:rPr>
          <w:rFonts w:ascii="Times New Roman" w:hAnsi="Times New Roman" w:cs="Times New Roman"/>
          <w:sz w:val="24"/>
          <w:szCs w:val="24"/>
        </w:rPr>
        <w:lastRenderedPageBreak/>
        <w:t xml:space="preserve">Расходные обязательства по финансированию мероприятий перечня проектов народных инициатив по подготовке празднования 75-летия Иркутской области в реестр расходных обязательств </w:t>
      </w:r>
      <w:r w:rsidR="002F5159" w:rsidRPr="002767A0">
        <w:rPr>
          <w:rFonts w:ascii="Times New Roman" w:hAnsi="Times New Roman" w:cs="Times New Roman"/>
          <w:sz w:val="24"/>
          <w:szCs w:val="24"/>
        </w:rPr>
        <w:t>Визирнинского</w:t>
      </w:r>
      <w:r w:rsidRPr="002767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включены.</w:t>
      </w:r>
    </w:p>
    <w:p w:rsidR="00345CBC" w:rsidRPr="002767A0" w:rsidRDefault="00345CBC" w:rsidP="00345C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A0">
        <w:rPr>
          <w:rFonts w:ascii="Times New Roman" w:hAnsi="Times New Roman" w:cs="Times New Roman"/>
          <w:sz w:val="24"/>
          <w:szCs w:val="24"/>
        </w:rPr>
        <w:t xml:space="preserve">Бюджетные ассигнования на реализацию мероприятий народных инициатив утверждены Решением </w:t>
      </w:r>
      <w:r w:rsidR="009E2E06" w:rsidRPr="002767A0">
        <w:rPr>
          <w:rFonts w:ascii="Times New Roman" w:hAnsi="Times New Roman" w:cs="Times New Roman"/>
          <w:sz w:val="24"/>
          <w:szCs w:val="24"/>
        </w:rPr>
        <w:t>Думы Визирнинского</w:t>
      </w:r>
      <w:r w:rsidRPr="002767A0">
        <w:rPr>
          <w:rFonts w:ascii="Times New Roman" w:hAnsi="Times New Roman" w:cs="Times New Roman"/>
          <w:sz w:val="24"/>
          <w:szCs w:val="24"/>
        </w:rPr>
        <w:t xml:space="preserve"> </w:t>
      </w:r>
      <w:r w:rsidR="009E2E06" w:rsidRPr="002767A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767A0">
        <w:rPr>
          <w:rFonts w:ascii="Times New Roman" w:hAnsi="Times New Roman" w:cs="Times New Roman"/>
          <w:sz w:val="24"/>
          <w:szCs w:val="24"/>
        </w:rPr>
        <w:t xml:space="preserve"> от </w:t>
      </w:r>
      <w:r w:rsidR="009E2E06" w:rsidRPr="002767A0">
        <w:rPr>
          <w:rFonts w:ascii="Times New Roman" w:hAnsi="Times New Roman" w:cs="Times New Roman"/>
          <w:sz w:val="24"/>
          <w:szCs w:val="24"/>
        </w:rPr>
        <w:t>27</w:t>
      </w:r>
      <w:r w:rsidRPr="002767A0">
        <w:rPr>
          <w:rFonts w:ascii="Times New Roman" w:hAnsi="Times New Roman" w:cs="Times New Roman"/>
          <w:sz w:val="24"/>
          <w:szCs w:val="24"/>
        </w:rPr>
        <w:t>.0</w:t>
      </w:r>
      <w:r w:rsidR="009E2E06" w:rsidRPr="002767A0">
        <w:rPr>
          <w:rFonts w:ascii="Times New Roman" w:hAnsi="Times New Roman" w:cs="Times New Roman"/>
          <w:sz w:val="24"/>
          <w:szCs w:val="24"/>
        </w:rPr>
        <w:t>4.2012г. №60</w:t>
      </w:r>
      <w:r w:rsidRPr="002767A0">
        <w:rPr>
          <w:rFonts w:ascii="Times New Roman" w:hAnsi="Times New Roman" w:cs="Times New Roman"/>
          <w:sz w:val="24"/>
          <w:szCs w:val="24"/>
        </w:rPr>
        <w:t xml:space="preserve"> «О внесении изменений в бюджет </w:t>
      </w:r>
      <w:r w:rsidR="009E2E06" w:rsidRPr="002767A0">
        <w:rPr>
          <w:rFonts w:ascii="Times New Roman" w:hAnsi="Times New Roman" w:cs="Times New Roman"/>
          <w:sz w:val="24"/>
          <w:szCs w:val="24"/>
        </w:rPr>
        <w:t>Визирнинского сельского поселения</w:t>
      </w:r>
      <w:r w:rsidR="00952471" w:rsidRPr="002767A0">
        <w:rPr>
          <w:rFonts w:ascii="Times New Roman" w:hAnsi="Times New Roman" w:cs="Times New Roman"/>
          <w:sz w:val="24"/>
          <w:szCs w:val="24"/>
        </w:rPr>
        <w:t xml:space="preserve"> </w:t>
      </w:r>
      <w:r w:rsidRPr="002767A0">
        <w:rPr>
          <w:rFonts w:ascii="Times New Roman" w:hAnsi="Times New Roman" w:cs="Times New Roman"/>
          <w:sz w:val="24"/>
          <w:szCs w:val="24"/>
        </w:rPr>
        <w:t xml:space="preserve">на 2012 год» в сумме </w:t>
      </w:r>
      <w:r w:rsidR="009E2E06" w:rsidRPr="002767A0">
        <w:rPr>
          <w:rFonts w:ascii="Times New Roman" w:hAnsi="Times New Roman" w:cs="Times New Roman"/>
          <w:sz w:val="24"/>
          <w:szCs w:val="24"/>
        </w:rPr>
        <w:t>63000</w:t>
      </w:r>
      <w:r w:rsidR="00952471" w:rsidRPr="002767A0">
        <w:rPr>
          <w:rFonts w:ascii="Times New Roman" w:hAnsi="Times New Roman" w:cs="Times New Roman"/>
          <w:sz w:val="24"/>
          <w:szCs w:val="24"/>
        </w:rPr>
        <w:t>,0</w:t>
      </w:r>
      <w:r w:rsidR="009E2E06" w:rsidRPr="002767A0">
        <w:rPr>
          <w:rFonts w:ascii="Times New Roman" w:hAnsi="Times New Roman" w:cs="Times New Roman"/>
          <w:sz w:val="24"/>
          <w:szCs w:val="24"/>
        </w:rPr>
        <w:t>0</w:t>
      </w:r>
      <w:r w:rsidRPr="002767A0">
        <w:rPr>
          <w:rFonts w:ascii="Times New Roman" w:hAnsi="Times New Roman" w:cs="Times New Roman"/>
          <w:sz w:val="24"/>
          <w:szCs w:val="24"/>
        </w:rPr>
        <w:t xml:space="preserve"> руб. в том числе размер софинансирования из местного бюджета </w:t>
      </w:r>
      <w:r w:rsidR="009E2E06" w:rsidRPr="002767A0">
        <w:rPr>
          <w:rFonts w:ascii="Times New Roman" w:hAnsi="Times New Roman" w:cs="Times New Roman"/>
          <w:sz w:val="24"/>
          <w:szCs w:val="24"/>
        </w:rPr>
        <w:t>3000</w:t>
      </w:r>
      <w:r w:rsidR="00054EC4">
        <w:rPr>
          <w:rFonts w:ascii="Times New Roman" w:hAnsi="Times New Roman" w:cs="Times New Roman"/>
          <w:sz w:val="24"/>
          <w:szCs w:val="24"/>
        </w:rPr>
        <w:t>,00</w:t>
      </w:r>
      <w:r w:rsidR="009E2E06" w:rsidRPr="002767A0">
        <w:rPr>
          <w:rFonts w:ascii="Times New Roman" w:hAnsi="Times New Roman" w:cs="Times New Roman"/>
          <w:sz w:val="24"/>
          <w:szCs w:val="24"/>
        </w:rPr>
        <w:t xml:space="preserve"> </w:t>
      </w:r>
      <w:r w:rsidRPr="002767A0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9E2E06" w:rsidRPr="002767A0">
        <w:rPr>
          <w:rFonts w:ascii="Times New Roman" w:hAnsi="Times New Roman" w:cs="Times New Roman"/>
          <w:sz w:val="24"/>
          <w:szCs w:val="24"/>
        </w:rPr>
        <w:t>4,8</w:t>
      </w:r>
      <w:r w:rsidRPr="002767A0">
        <w:rPr>
          <w:rFonts w:ascii="Times New Roman" w:hAnsi="Times New Roman" w:cs="Times New Roman"/>
          <w:sz w:val="24"/>
          <w:szCs w:val="24"/>
        </w:rPr>
        <w:t xml:space="preserve">%, что не нарушает требования пункта 7 Порядка предоставления субсидии. </w:t>
      </w:r>
    </w:p>
    <w:p w:rsidR="000C10B2" w:rsidRPr="005B1D13" w:rsidRDefault="000C10B2" w:rsidP="000C10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1D13">
        <w:rPr>
          <w:rFonts w:ascii="Times New Roman" w:hAnsi="Times New Roman" w:cs="Times New Roman"/>
          <w:sz w:val="24"/>
          <w:szCs w:val="24"/>
          <w:lang w:eastAsia="ru-RU"/>
        </w:rPr>
        <w:t>Уведомления</w:t>
      </w:r>
      <w:r w:rsidRPr="005B1D13">
        <w:rPr>
          <w:rFonts w:ascii="Times New Roman" w:hAnsi="Times New Roman" w:cs="Times New Roman"/>
          <w:sz w:val="24"/>
          <w:szCs w:val="24"/>
        </w:rPr>
        <w:t xml:space="preserve"> о бюджетных ассигнованиях и лимитах бюджетных обязательств от </w:t>
      </w:r>
      <w:r w:rsidR="002767A0">
        <w:rPr>
          <w:rFonts w:ascii="Times New Roman" w:hAnsi="Times New Roman" w:cs="Times New Roman"/>
          <w:sz w:val="24"/>
          <w:szCs w:val="24"/>
        </w:rPr>
        <w:t>М</w:t>
      </w:r>
      <w:r w:rsidRPr="005B1D13">
        <w:rPr>
          <w:rFonts w:ascii="Times New Roman" w:hAnsi="Times New Roman" w:cs="Times New Roman"/>
          <w:sz w:val="24"/>
          <w:szCs w:val="24"/>
        </w:rPr>
        <w:t>инистерства э</w:t>
      </w:r>
      <w:r w:rsidR="002767A0">
        <w:rPr>
          <w:rFonts w:ascii="Times New Roman" w:hAnsi="Times New Roman" w:cs="Times New Roman"/>
          <w:sz w:val="24"/>
          <w:szCs w:val="24"/>
        </w:rPr>
        <w:t xml:space="preserve">кономического развития области </w:t>
      </w:r>
      <w:r w:rsidR="00616FD8">
        <w:rPr>
          <w:rFonts w:ascii="Times New Roman" w:hAnsi="Times New Roman" w:cs="Times New Roman"/>
          <w:sz w:val="24"/>
          <w:szCs w:val="24"/>
        </w:rPr>
        <w:t>Визирнинскому муниципальному образованию</w:t>
      </w:r>
      <w:r w:rsidRPr="005B1D13">
        <w:rPr>
          <w:rFonts w:ascii="Times New Roman" w:hAnsi="Times New Roman" w:cs="Times New Roman"/>
          <w:sz w:val="24"/>
          <w:szCs w:val="24"/>
        </w:rPr>
        <w:t xml:space="preserve"> не доводились.</w:t>
      </w:r>
    </w:p>
    <w:p w:rsidR="009E2E06" w:rsidRDefault="005B1D13" w:rsidP="00D41BCB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13">
        <w:rPr>
          <w:rFonts w:ascii="Times New Roman" w:hAnsi="Times New Roman" w:cs="Times New Roman"/>
          <w:sz w:val="24"/>
          <w:szCs w:val="24"/>
        </w:rPr>
        <w:t>В</w:t>
      </w:r>
      <w:r w:rsidR="006A00C7" w:rsidRPr="005B1D13">
        <w:rPr>
          <w:rFonts w:ascii="Times New Roman" w:hAnsi="Times New Roman" w:cs="Times New Roman"/>
          <w:sz w:val="24"/>
          <w:szCs w:val="24"/>
        </w:rPr>
        <w:t xml:space="preserve"> целях реализации мероприятий перечня проектов народных инициатив по подготовке празднования 75-летия Иркутской области был</w:t>
      </w:r>
      <w:r w:rsidR="009E2E06">
        <w:rPr>
          <w:rFonts w:ascii="Times New Roman" w:hAnsi="Times New Roman" w:cs="Times New Roman"/>
          <w:sz w:val="24"/>
          <w:szCs w:val="24"/>
        </w:rPr>
        <w:t>и</w:t>
      </w:r>
      <w:r w:rsidR="00C455C8" w:rsidRPr="005B1D13">
        <w:rPr>
          <w:rFonts w:ascii="Times New Roman" w:hAnsi="Times New Roman" w:cs="Times New Roman"/>
          <w:sz w:val="24"/>
          <w:szCs w:val="24"/>
        </w:rPr>
        <w:t xml:space="preserve"> заключен</w:t>
      </w:r>
      <w:r w:rsidR="009E2E06">
        <w:rPr>
          <w:rFonts w:ascii="Times New Roman" w:hAnsi="Times New Roman" w:cs="Times New Roman"/>
          <w:sz w:val="24"/>
          <w:szCs w:val="24"/>
        </w:rPr>
        <w:t>ы следующие</w:t>
      </w:r>
      <w:r w:rsidR="006A00C7" w:rsidRPr="005B1D13">
        <w:rPr>
          <w:rFonts w:ascii="Times New Roman" w:hAnsi="Times New Roman" w:cs="Times New Roman"/>
          <w:sz w:val="24"/>
          <w:szCs w:val="24"/>
        </w:rPr>
        <w:t xml:space="preserve"> </w:t>
      </w:r>
      <w:r w:rsidR="00DE7831" w:rsidRPr="005B1D13">
        <w:rPr>
          <w:rFonts w:ascii="Times New Roman" w:hAnsi="Times New Roman" w:cs="Times New Roman"/>
          <w:sz w:val="24"/>
          <w:szCs w:val="24"/>
        </w:rPr>
        <w:t>договор</w:t>
      </w:r>
      <w:r w:rsidR="009E2E06">
        <w:rPr>
          <w:rFonts w:ascii="Times New Roman" w:hAnsi="Times New Roman" w:cs="Times New Roman"/>
          <w:sz w:val="24"/>
          <w:szCs w:val="24"/>
        </w:rPr>
        <w:t>ы:</w:t>
      </w:r>
    </w:p>
    <w:p w:rsidR="000D544F" w:rsidRDefault="009E2E06" w:rsidP="000D544F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7831" w:rsidRPr="005B1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E7831" w:rsidRPr="005B1D1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26</w:t>
      </w:r>
      <w:r w:rsidR="00DE7831" w:rsidRPr="005B1D1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DE7831" w:rsidRPr="005B1D1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DE7831" w:rsidRPr="005B1D13">
        <w:rPr>
          <w:rFonts w:ascii="Times New Roman" w:hAnsi="Times New Roman" w:cs="Times New Roman"/>
          <w:sz w:val="24"/>
          <w:szCs w:val="24"/>
        </w:rPr>
        <w:t xml:space="preserve">.2012г. на </w:t>
      </w:r>
      <w:r w:rsidR="00C455C8" w:rsidRPr="005B1D13">
        <w:rPr>
          <w:rFonts w:ascii="Times New Roman" w:hAnsi="Times New Roman" w:cs="Times New Roman"/>
          <w:sz w:val="24"/>
          <w:szCs w:val="24"/>
        </w:rPr>
        <w:t xml:space="preserve">поставку </w:t>
      </w:r>
      <w:r>
        <w:rPr>
          <w:rFonts w:ascii="Times New Roman" w:hAnsi="Times New Roman" w:cs="Times New Roman"/>
          <w:sz w:val="24"/>
          <w:szCs w:val="24"/>
        </w:rPr>
        <w:t>пожарной мотопомпы</w:t>
      </w:r>
      <w:r w:rsidR="00C455C8" w:rsidRPr="005B1D13">
        <w:rPr>
          <w:rFonts w:ascii="Times New Roman" w:hAnsi="Times New Roman" w:cs="Times New Roman"/>
          <w:sz w:val="24"/>
          <w:szCs w:val="24"/>
        </w:rPr>
        <w:t xml:space="preserve"> на</w:t>
      </w:r>
      <w:r w:rsidR="00DE7831" w:rsidRPr="005B1D13">
        <w:rPr>
          <w:rFonts w:ascii="Times New Roman" w:hAnsi="Times New Roman" w:cs="Times New Roman"/>
          <w:sz w:val="24"/>
          <w:szCs w:val="24"/>
        </w:rPr>
        <w:t xml:space="preserve"> сумму </w:t>
      </w:r>
      <w:r>
        <w:rPr>
          <w:rFonts w:ascii="Times New Roman" w:hAnsi="Times New Roman" w:cs="Times New Roman"/>
          <w:sz w:val="24"/>
          <w:szCs w:val="24"/>
        </w:rPr>
        <w:t>10594,70</w:t>
      </w:r>
      <w:r w:rsidR="00DE7831" w:rsidRPr="005B1D13">
        <w:rPr>
          <w:rFonts w:ascii="Times New Roman" w:hAnsi="Times New Roman" w:cs="Times New Roman"/>
          <w:sz w:val="24"/>
          <w:szCs w:val="24"/>
        </w:rPr>
        <w:t xml:space="preserve"> руб.</w:t>
      </w:r>
      <w:r w:rsidR="00D41BCB" w:rsidRPr="005B1D13">
        <w:rPr>
          <w:rFonts w:ascii="Times New Roman" w:hAnsi="Times New Roman" w:cs="Times New Roman"/>
          <w:sz w:val="24"/>
          <w:szCs w:val="24"/>
        </w:rPr>
        <w:t xml:space="preserve"> </w:t>
      </w:r>
      <w:r w:rsidR="00A54C78">
        <w:rPr>
          <w:rFonts w:ascii="Times New Roman" w:hAnsi="Times New Roman" w:cs="Times New Roman"/>
          <w:sz w:val="24"/>
          <w:szCs w:val="24"/>
        </w:rPr>
        <w:t xml:space="preserve">Товарная накладная № </w:t>
      </w:r>
      <w:r w:rsidR="00A54C78">
        <w:rPr>
          <w:rFonts w:ascii="Times New Roman" w:hAnsi="Times New Roman" w:cs="Times New Roman"/>
          <w:sz w:val="24"/>
          <w:szCs w:val="24"/>
          <w:lang w:val="en-US"/>
        </w:rPr>
        <w:t>ki</w:t>
      </w:r>
      <w:r w:rsidR="00A54C78" w:rsidRPr="00A54C78">
        <w:rPr>
          <w:rFonts w:ascii="Times New Roman" w:hAnsi="Times New Roman" w:cs="Times New Roman"/>
          <w:sz w:val="24"/>
          <w:szCs w:val="24"/>
        </w:rPr>
        <w:t>000182</w:t>
      </w:r>
      <w:r w:rsidR="00A54C78">
        <w:rPr>
          <w:rFonts w:ascii="Times New Roman" w:hAnsi="Times New Roman" w:cs="Times New Roman"/>
          <w:sz w:val="24"/>
          <w:szCs w:val="24"/>
        </w:rPr>
        <w:t xml:space="preserve"> </w:t>
      </w:r>
      <w:r w:rsidR="002767A0">
        <w:rPr>
          <w:rFonts w:ascii="Times New Roman" w:hAnsi="Times New Roman" w:cs="Times New Roman"/>
          <w:sz w:val="24"/>
          <w:szCs w:val="24"/>
        </w:rPr>
        <w:t>подписана</w:t>
      </w:r>
      <w:r w:rsidR="00A54C78">
        <w:rPr>
          <w:rFonts w:ascii="Times New Roman" w:hAnsi="Times New Roman" w:cs="Times New Roman"/>
          <w:sz w:val="24"/>
          <w:szCs w:val="24"/>
        </w:rPr>
        <w:t xml:space="preserve"> 11.05.2012г. Оплата в сумме 10594,7</w:t>
      </w:r>
      <w:r w:rsidR="00FA7EB8">
        <w:rPr>
          <w:rFonts w:ascii="Times New Roman" w:hAnsi="Times New Roman" w:cs="Times New Roman"/>
          <w:sz w:val="24"/>
          <w:szCs w:val="24"/>
        </w:rPr>
        <w:t>0 руб.</w:t>
      </w:r>
      <w:r w:rsidR="00A54C78">
        <w:rPr>
          <w:rFonts w:ascii="Times New Roman" w:hAnsi="Times New Roman" w:cs="Times New Roman"/>
          <w:sz w:val="24"/>
          <w:szCs w:val="24"/>
        </w:rPr>
        <w:t xml:space="preserve"> производилась на основании выставленной счет-фактуры 3173 от 11.05.2012г. </w:t>
      </w:r>
      <w:r w:rsidR="00AF51D8" w:rsidRPr="005B1D13">
        <w:rPr>
          <w:rFonts w:ascii="Times New Roman" w:hAnsi="Times New Roman" w:cs="Times New Roman"/>
          <w:sz w:val="24"/>
          <w:szCs w:val="24"/>
        </w:rPr>
        <w:t>Сроки исполнения договора</w:t>
      </w:r>
      <w:r w:rsidR="000D544F" w:rsidRPr="005B1D13">
        <w:rPr>
          <w:rFonts w:ascii="Times New Roman" w:hAnsi="Times New Roman" w:cs="Times New Roman"/>
          <w:sz w:val="24"/>
          <w:szCs w:val="24"/>
        </w:rPr>
        <w:t xml:space="preserve"> </w:t>
      </w:r>
      <w:r w:rsidR="00AF51D8" w:rsidRPr="005B1D13">
        <w:rPr>
          <w:rFonts w:ascii="Times New Roman" w:hAnsi="Times New Roman" w:cs="Times New Roman"/>
          <w:sz w:val="24"/>
          <w:szCs w:val="24"/>
        </w:rPr>
        <w:t xml:space="preserve">поставщиком </w:t>
      </w:r>
      <w:r w:rsidR="000D544F" w:rsidRPr="005B1D13">
        <w:rPr>
          <w:rFonts w:ascii="Times New Roman" w:hAnsi="Times New Roman" w:cs="Times New Roman"/>
          <w:sz w:val="24"/>
          <w:szCs w:val="24"/>
        </w:rPr>
        <w:t>соблюдены.</w:t>
      </w:r>
    </w:p>
    <w:p w:rsidR="00A54C78" w:rsidRPr="00A41D89" w:rsidRDefault="00A54C78" w:rsidP="000D544F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№7 от 02.07.2012г. на выполнение работ по ограждению мест захоронений на сумму 52405,30 руб.</w:t>
      </w:r>
      <w:r w:rsidR="00A41D89" w:rsidRPr="00A41D89">
        <w:rPr>
          <w:rFonts w:ascii="Times New Roman" w:hAnsi="Times New Roman" w:cs="Times New Roman"/>
          <w:sz w:val="24"/>
          <w:szCs w:val="24"/>
        </w:rPr>
        <w:t xml:space="preserve"> </w:t>
      </w:r>
      <w:r w:rsidR="00A41D89">
        <w:rPr>
          <w:rFonts w:ascii="Times New Roman" w:hAnsi="Times New Roman" w:cs="Times New Roman"/>
          <w:sz w:val="24"/>
          <w:szCs w:val="24"/>
        </w:rPr>
        <w:t>Акт о приемке выполненных работ №1 подписан 16.07.2012г.</w:t>
      </w:r>
      <w:r w:rsidR="00FA7EB8">
        <w:rPr>
          <w:rFonts w:ascii="Times New Roman" w:hAnsi="Times New Roman" w:cs="Times New Roman"/>
          <w:sz w:val="24"/>
          <w:szCs w:val="24"/>
        </w:rPr>
        <w:t xml:space="preserve"> Справка о стоимости выполненных работ подписана 16.07.2012г. на сумму 52405,30 руб. Оплата произведена на сумму 52405,30 руб.</w:t>
      </w:r>
      <w:r w:rsidR="00FA7EB8" w:rsidRPr="00FA7EB8">
        <w:rPr>
          <w:rFonts w:ascii="Times New Roman" w:hAnsi="Times New Roman" w:cs="Times New Roman"/>
          <w:sz w:val="24"/>
          <w:szCs w:val="24"/>
        </w:rPr>
        <w:t xml:space="preserve"> </w:t>
      </w:r>
      <w:r w:rsidR="00FA7EB8" w:rsidRPr="005B1D13">
        <w:rPr>
          <w:rFonts w:ascii="Times New Roman" w:hAnsi="Times New Roman" w:cs="Times New Roman"/>
          <w:sz w:val="24"/>
          <w:szCs w:val="24"/>
        </w:rPr>
        <w:t xml:space="preserve">Сроки исполнения договора </w:t>
      </w:r>
      <w:r w:rsidR="00FA7EB8">
        <w:rPr>
          <w:rFonts w:ascii="Times New Roman" w:hAnsi="Times New Roman" w:cs="Times New Roman"/>
          <w:sz w:val="24"/>
          <w:szCs w:val="24"/>
        </w:rPr>
        <w:t>подрядчиком</w:t>
      </w:r>
      <w:r w:rsidR="00FA7EB8" w:rsidRPr="005B1D13">
        <w:rPr>
          <w:rFonts w:ascii="Times New Roman" w:hAnsi="Times New Roman" w:cs="Times New Roman"/>
          <w:sz w:val="24"/>
          <w:szCs w:val="24"/>
        </w:rPr>
        <w:t xml:space="preserve"> соблюдены.</w:t>
      </w:r>
    </w:p>
    <w:p w:rsidR="00B174FA" w:rsidRPr="005B1D13" w:rsidRDefault="00B174FA" w:rsidP="000D544F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13">
        <w:rPr>
          <w:rFonts w:ascii="Times New Roman" w:hAnsi="Times New Roman" w:cs="Times New Roman"/>
          <w:sz w:val="24"/>
          <w:szCs w:val="24"/>
        </w:rPr>
        <w:t xml:space="preserve">Фактическая оплата </w:t>
      </w:r>
      <w:r w:rsidR="00D41BCB" w:rsidRPr="005B1D13">
        <w:rPr>
          <w:rFonts w:ascii="Times New Roman" w:hAnsi="Times New Roman" w:cs="Times New Roman"/>
          <w:sz w:val="24"/>
          <w:szCs w:val="24"/>
        </w:rPr>
        <w:t>за поставленный товар</w:t>
      </w:r>
      <w:r w:rsidRPr="005B1D13">
        <w:rPr>
          <w:rFonts w:ascii="Times New Roman" w:hAnsi="Times New Roman" w:cs="Times New Roman"/>
          <w:sz w:val="24"/>
          <w:szCs w:val="24"/>
        </w:rPr>
        <w:t xml:space="preserve"> представлена в таблице </w:t>
      </w:r>
      <w:r w:rsidR="008352ED">
        <w:rPr>
          <w:rFonts w:ascii="Times New Roman" w:hAnsi="Times New Roman" w:cs="Times New Roman"/>
          <w:sz w:val="24"/>
          <w:szCs w:val="24"/>
        </w:rPr>
        <w:t>1</w:t>
      </w:r>
      <w:r w:rsidRPr="005B1D13">
        <w:rPr>
          <w:rFonts w:ascii="Times New Roman" w:hAnsi="Times New Roman" w:cs="Times New Roman"/>
          <w:sz w:val="24"/>
          <w:szCs w:val="24"/>
        </w:rPr>
        <w:t xml:space="preserve"> в руб.</w:t>
      </w:r>
    </w:p>
    <w:p w:rsidR="00A86211" w:rsidRPr="005B1D13" w:rsidRDefault="00A86211" w:rsidP="00A86211">
      <w:pPr>
        <w:spacing w:after="0" w:line="240" w:lineRule="auto"/>
        <w:ind w:right="45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B1D1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352ED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275"/>
        <w:gridCol w:w="1134"/>
        <w:gridCol w:w="1276"/>
        <w:gridCol w:w="992"/>
        <w:gridCol w:w="993"/>
        <w:gridCol w:w="1098"/>
      </w:tblGrid>
      <w:tr w:rsidR="00F0571E" w:rsidRPr="005B1D13" w:rsidTr="00911D0A">
        <w:tc>
          <w:tcPr>
            <w:tcW w:w="2802" w:type="dxa"/>
            <w:vMerge w:val="restart"/>
            <w:vAlign w:val="center"/>
          </w:tcPr>
          <w:p w:rsidR="00A86211" w:rsidRPr="005B1D13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D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685" w:type="dxa"/>
            <w:gridSpan w:val="3"/>
            <w:vAlign w:val="center"/>
          </w:tcPr>
          <w:p w:rsidR="00A86211" w:rsidRPr="005B1D13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D13">
              <w:rPr>
                <w:rFonts w:ascii="Times New Roman" w:hAnsi="Times New Roman" w:cs="Times New Roman"/>
                <w:sz w:val="20"/>
                <w:szCs w:val="20"/>
              </w:rPr>
              <w:t>Оплата за счет средств областного бюджета</w:t>
            </w:r>
          </w:p>
        </w:tc>
        <w:tc>
          <w:tcPr>
            <w:tcW w:w="3083" w:type="dxa"/>
            <w:gridSpan w:val="3"/>
            <w:vAlign w:val="center"/>
          </w:tcPr>
          <w:p w:rsidR="00A86211" w:rsidRPr="005B1D13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D13">
              <w:rPr>
                <w:rFonts w:ascii="Times New Roman" w:hAnsi="Times New Roman" w:cs="Times New Roman"/>
                <w:sz w:val="20"/>
                <w:szCs w:val="20"/>
              </w:rPr>
              <w:t>Оплата за счет средств местного бюджета</w:t>
            </w:r>
          </w:p>
        </w:tc>
      </w:tr>
      <w:tr w:rsidR="00A86211" w:rsidRPr="005B1D13" w:rsidTr="00911D0A">
        <w:tc>
          <w:tcPr>
            <w:tcW w:w="2802" w:type="dxa"/>
            <w:vMerge/>
            <w:vAlign w:val="center"/>
          </w:tcPr>
          <w:p w:rsidR="00A86211" w:rsidRPr="005B1D13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A86211" w:rsidRPr="005B1D13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D13">
              <w:rPr>
                <w:rFonts w:ascii="Times New Roman" w:hAnsi="Times New Roman" w:cs="Times New Roman"/>
                <w:sz w:val="20"/>
                <w:szCs w:val="20"/>
              </w:rPr>
              <w:t>Платежное поручение</w:t>
            </w:r>
          </w:p>
        </w:tc>
        <w:tc>
          <w:tcPr>
            <w:tcW w:w="1276" w:type="dxa"/>
            <w:vMerge w:val="restart"/>
            <w:vAlign w:val="center"/>
          </w:tcPr>
          <w:p w:rsidR="00A86211" w:rsidRPr="005B1D13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D1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985" w:type="dxa"/>
            <w:gridSpan w:val="2"/>
            <w:vAlign w:val="center"/>
          </w:tcPr>
          <w:p w:rsidR="00A86211" w:rsidRPr="005B1D13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D13">
              <w:rPr>
                <w:rFonts w:ascii="Times New Roman" w:hAnsi="Times New Roman" w:cs="Times New Roman"/>
                <w:sz w:val="20"/>
                <w:szCs w:val="20"/>
              </w:rPr>
              <w:t>Платежное поручение</w:t>
            </w:r>
          </w:p>
        </w:tc>
        <w:tc>
          <w:tcPr>
            <w:tcW w:w="1098" w:type="dxa"/>
            <w:vMerge w:val="restart"/>
            <w:vAlign w:val="center"/>
          </w:tcPr>
          <w:p w:rsidR="00A86211" w:rsidRPr="005B1D13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D1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F0571E" w:rsidRPr="005B1D13" w:rsidTr="00911D0A">
        <w:tc>
          <w:tcPr>
            <w:tcW w:w="2802" w:type="dxa"/>
            <w:vMerge/>
            <w:vAlign w:val="center"/>
          </w:tcPr>
          <w:p w:rsidR="00A86211" w:rsidRPr="005B1D13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86211" w:rsidRPr="005B1D13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D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  <w:vAlign w:val="center"/>
          </w:tcPr>
          <w:p w:rsidR="00A86211" w:rsidRPr="005B1D13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D1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  <w:vMerge/>
            <w:vAlign w:val="center"/>
          </w:tcPr>
          <w:p w:rsidR="00A86211" w:rsidRPr="005B1D13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6211" w:rsidRPr="005B1D13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D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93" w:type="dxa"/>
            <w:vAlign w:val="center"/>
          </w:tcPr>
          <w:p w:rsidR="00A86211" w:rsidRPr="005B1D13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D1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098" w:type="dxa"/>
            <w:vMerge/>
            <w:vAlign w:val="center"/>
          </w:tcPr>
          <w:p w:rsidR="00A86211" w:rsidRPr="005B1D13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71E" w:rsidRPr="005B1D13" w:rsidTr="00911D0A">
        <w:tc>
          <w:tcPr>
            <w:tcW w:w="2802" w:type="dxa"/>
            <w:vAlign w:val="center"/>
          </w:tcPr>
          <w:p w:rsidR="00A86211" w:rsidRPr="005B1D13" w:rsidRDefault="00A86211" w:rsidP="00FA7EB8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5B1D13">
              <w:rPr>
                <w:rFonts w:ascii="Times New Roman" w:hAnsi="Times New Roman" w:cs="Times New Roman"/>
                <w:sz w:val="20"/>
                <w:szCs w:val="20"/>
              </w:rPr>
              <w:t>Договор №</w:t>
            </w:r>
            <w:r w:rsidR="00FA7EB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5B1D13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FA7E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B1D1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A7E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B1D13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275" w:type="dxa"/>
            <w:vAlign w:val="center"/>
          </w:tcPr>
          <w:p w:rsidR="00A86211" w:rsidRPr="005B1D13" w:rsidRDefault="00FA7EB8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134" w:type="dxa"/>
            <w:vAlign w:val="center"/>
          </w:tcPr>
          <w:p w:rsidR="00A86211" w:rsidRPr="005B1D13" w:rsidRDefault="00FA7EB8" w:rsidP="00FA7EB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F0571E" w:rsidRPr="005B1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1BCB" w:rsidRPr="005B1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0571E" w:rsidRPr="005B1D13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276" w:type="dxa"/>
            <w:vAlign w:val="center"/>
          </w:tcPr>
          <w:p w:rsidR="00A86211" w:rsidRPr="005B1D13" w:rsidRDefault="00FA7EB8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9094,70</w:t>
            </w:r>
          </w:p>
        </w:tc>
        <w:tc>
          <w:tcPr>
            <w:tcW w:w="992" w:type="dxa"/>
            <w:vAlign w:val="center"/>
          </w:tcPr>
          <w:p w:rsidR="00A86211" w:rsidRPr="005B1D13" w:rsidRDefault="00FA7EB8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993" w:type="dxa"/>
            <w:vAlign w:val="center"/>
          </w:tcPr>
          <w:p w:rsidR="00A86211" w:rsidRPr="005B1D13" w:rsidRDefault="00FA7EB8" w:rsidP="00FA7EB8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41BCB" w:rsidRPr="005B1D1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41BCB" w:rsidRPr="005B1D13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098" w:type="dxa"/>
            <w:vAlign w:val="center"/>
          </w:tcPr>
          <w:p w:rsidR="00A86211" w:rsidRPr="005B1D13" w:rsidRDefault="00FA7EB8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FA7EB8" w:rsidRPr="005B1D13" w:rsidTr="00B26B86">
        <w:tc>
          <w:tcPr>
            <w:tcW w:w="2802" w:type="dxa"/>
            <w:vAlign w:val="center"/>
          </w:tcPr>
          <w:p w:rsidR="00FA7EB8" w:rsidRPr="005B1D13" w:rsidRDefault="00FA7EB8" w:rsidP="00FA7EB8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5B1D13">
              <w:rPr>
                <w:rFonts w:ascii="Times New Roman" w:hAnsi="Times New Roman" w:cs="Times New Roman"/>
                <w:sz w:val="20"/>
                <w:szCs w:val="20"/>
              </w:rPr>
              <w:t>Договор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B1D13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  <w:r w:rsidRPr="005B1D1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B1D13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275" w:type="dxa"/>
            <w:vAlign w:val="center"/>
          </w:tcPr>
          <w:p w:rsidR="00FA7EB8" w:rsidRPr="005B1D13" w:rsidRDefault="00FA7EB8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134" w:type="dxa"/>
            <w:vAlign w:val="center"/>
          </w:tcPr>
          <w:p w:rsidR="00FA7EB8" w:rsidRPr="005B1D13" w:rsidRDefault="00FA7EB8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06.08.12</w:t>
            </w:r>
          </w:p>
        </w:tc>
        <w:tc>
          <w:tcPr>
            <w:tcW w:w="1276" w:type="dxa"/>
            <w:vAlign w:val="center"/>
          </w:tcPr>
          <w:p w:rsidR="00FA7EB8" w:rsidRPr="005B1D13" w:rsidRDefault="00FA7EB8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50905,30</w:t>
            </w:r>
          </w:p>
        </w:tc>
        <w:tc>
          <w:tcPr>
            <w:tcW w:w="992" w:type="dxa"/>
            <w:vAlign w:val="center"/>
          </w:tcPr>
          <w:p w:rsidR="00FA7EB8" w:rsidRPr="005B1D13" w:rsidRDefault="00FA7EB8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993" w:type="dxa"/>
            <w:vAlign w:val="center"/>
          </w:tcPr>
          <w:p w:rsidR="00FA7EB8" w:rsidRPr="005B1D13" w:rsidRDefault="00FA7EB8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24.07.12</w:t>
            </w:r>
          </w:p>
        </w:tc>
        <w:tc>
          <w:tcPr>
            <w:tcW w:w="1098" w:type="dxa"/>
            <w:vAlign w:val="center"/>
          </w:tcPr>
          <w:p w:rsidR="00FA7EB8" w:rsidRPr="005B1D13" w:rsidRDefault="00FA7EB8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F0571E" w:rsidRPr="005B1D13" w:rsidTr="00911D0A">
        <w:tc>
          <w:tcPr>
            <w:tcW w:w="2802" w:type="dxa"/>
            <w:vAlign w:val="center"/>
          </w:tcPr>
          <w:p w:rsidR="00A86211" w:rsidRPr="005B1D13" w:rsidRDefault="00A86211" w:rsidP="00911D0A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5B1D1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09" w:type="dxa"/>
            <w:gridSpan w:val="2"/>
            <w:vAlign w:val="center"/>
          </w:tcPr>
          <w:p w:rsidR="00A86211" w:rsidRPr="005B1D13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86211" w:rsidRPr="005B1D13" w:rsidRDefault="00FA7EB8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1985" w:type="dxa"/>
            <w:gridSpan w:val="2"/>
            <w:vAlign w:val="center"/>
          </w:tcPr>
          <w:p w:rsidR="00A86211" w:rsidRPr="005B1D13" w:rsidRDefault="00A86211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A86211" w:rsidRPr="005B1D13" w:rsidRDefault="00FA7EB8" w:rsidP="00911D0A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</w:tbl>
    <w:p w:rsidR="00616FD8" w:rsidRDefault="00616FD8" w:rsidP="00952471">
      <w:pPr>
        <w:spacing w:after="0" w:line="240" w:lineRule="auto"/>
        <w:ind w:right="45" w:firstLine="567"/>
        <w:rPr>
          <w:rFonts w:ascii="Times New Roman" w:hAnsi="Times New Roman" w:cs="Times New Roman"/>
          <w:sz w:val="24"/>
          <w:szCs w:val="24"/>
        </w:rPr>
      </w:pPr>
    </w:p>
    <w:p w:rsidR="00952471" w:rsidRPr="00952471" w:rsidRDefault="00952471" w:rsidP="00952471">
      <w:pPr>
        <w:spacing w:after="0" w:line="240" w:lineRule="auto"/>
        <w:ind w:right="45" w:firstLine="567"/>
        <w:rPr>
          <w:rFonts w:ascii="Times New Roman" w:hAnsi="Times New Roman" w:cs="Times New Roman"/>
          <w:sz w:val="24"/>
          <w:szCs w:val="24"/>
        </w:rPr>
      </w:pPr>
      <w:r w:rsidRPr="002767A0">
        <w:rPr>
          <w:rFonts w:ascii="Times New Roman" w:hAnsi="Times New Roman" w:cs="Times New Roman"/>
          <w:sz w:val="24"/>
          <w:szCs w:val="24"/>
        </w:rPr>
        <w:t xml:space="preserve">Средства областного бюджета, выделенные </w:t>
      </w:r>
      <w:r w:rsidR="00FA7EB8" w:rsidRPr="002767A0">
        <w:rPr>
          <w:rFonts w:ascii="Times New Roman" w:hAnsi="Times New Roman" w:cs="Times New Roman"/>
          <w:sz w:val="24"/>
          <w:szCs w:val="24"/>
        </w:rPr>
        <w:t>Визирнинскому</w:t>
      </w:r>
      <w:r w:rsidRPr="002767A0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на  реализацию мероприятий  перечня  проектов народных инициатив по подготовке к празднованию 75-летия Иркутской </w:t>
      </w:r>
      <w:r w:rsidR="0065633C" w:rsidRPr="002767A0">
        <w:rPr>
          <w:rFonts w:ascii="Times New Roman" w:hAnsi="Times New Roman" w:cs="Times New Roman"/>
          <w:sz w:val="24"/>
          <w:szCs w:val="24"/>
        </w:rPr>
        <w:t>области на</w:t>
      </w:r>
      <w:r w:rsidRPr="002767A0">
        <w:rPr>
          <w:rFonts w:ascii="Times New Roman" w:hAnsi="Times New Roman" w:cs="Times New Roman"/>
          <w:sz w:val="24"/>
          <w:szCs w:val="24"/>
        </w:rPr>
        <w:t xml:space="preserve"> 2012 год</w:t>
      </w:r>
      <w:r w:rsidR="0065633C" w:rsidRPr="002767A0">
        <w:rPr>
          <w:rFonts w:ascii="Times New Roman" w:hAnsi="Times New Roman" w:cs="Times New Roman"/>
          <w:sz w:val="24"/>
          <w:szCs w:val="24"/>
        </w:rPr>
        <w:t xml:space="preserve"> использованы полностью. </w:t>
      </w:r>
      <w:r w:rsidR="00E7532D" w:rsidRPr="002767A0">
        <w:rPr>
          <w:rFonts w:ascii="Times New Roman" w:hAnsi="Times New Roman" w:cs="Times New Roman"/>
          <w:sz w:val="24"/>
          <w:szCs w:val="24"/>
        </w:rPr>
        <w:t xml:space="preserve">Поступила субсидия в сумме </w:t>
      </w:r>
      <w:r w:rsidR="00FA7EB8" w:rsidRPr="002767A0">
        <w:rPr>
          <w:rFonts w:ascii="Times New Roman" w:hAnsi="Times New Roman" w:cs="Times New Roman"/>
          <w:sz w:val="24"/>
          <w:szCs w:val="24"/>
        </w:rPr>
        <w:t>6</w:t>
      </w:r>
      <w:r w:rsidR="00E7532D" w:rsidRPr="002767A0">
        <w:rPr>
          <w:rFonts w:ascii="Times New Roman" w:hAnsi="Times New Roman" w:cs="Times New Roman"/>
          <w:sz w:val="24"/>
          <w:szCs w:val="24"/>
        </w:rPr>
        <w:t>0000,00 руб.</w:t>
      </w:r>
      <w:r w:rsidR="00FA7EB8" w:rsidRPr="002767A0">
        <w:rPr>
          <w:rFonts w:ascii="Times New Roman" w:hAnsi="Times New Roman" w:cs="Times New Roman"/>
          <w:sz w:val="24"/>
          <w:szCs w:val="24"/>
        </w:rPr>
        <w:t xml:space="preserve"> </w:t>
      </w:r>
      <w:r w:rsidR="00E7532D" w:rsidRPr="002767A0">
        <w:rPr>
          <w:rFonts w:ascii="Times New Roman" w:hAnsi="Times New Roman" w:cs="Times New Roman"/>
          <w:sz w:val="24"/>
          <w:szCs w:val="24"/>
        </w:rPr>
        <w:t>Использова</w:t>
      </w:r>
      <w:r w:rsidR="00FA7EB8" w:rsidRPr="002767A0">
        <w:rPr>
          <w:rFonts w:ascii="Times New Roman" w:hAnsi="Times New Roman" w:cs="Times New Roman"/>
          <w:sz w:val="24"/>
          <w:szCs w:val="24"/>
        </w:rPr>
        <w:t>ны средства на 100%</w:t>
      </w:r>
      <w:r w:rsidR="00E7532D" w:rsidRPr="002767A0">
        <w:rPr>
          <w:rFonts w:ascii="Times New Roman" w:hAnsi="Times New Roman" w:cs="Times New Roman"/>
          <w:sz w:val="24"/>
          <w:szCs w:val="24"/>
        </w:rPr>
        <w:t>.</w:t>
      </w:r>
      <w:r w:rsidR="00E7532D" w:rsidRPr="005B1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7E1" w:rsidRPr="005B1D13" w:rsidRDefault="00A903F6" w:rsidP="005B1D13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D13">
        <w:rPr>
          <w:rFonts w:ascii="Times New Roman" w:hAnsi="Times New Roman" w:cs="Times New Roman"/>
          <w:sz w:val="24"/>
          <w:szCs w:val="24"/>
        </w:rPr>
        <w:t xml:space="preserve"> </w:t>
      </w:r>
      <w:r w:rsidR="002177E1" w:rsidRPr="005B1D13">
        <w:rPr>
          <w:rFonts w:ascii="Times New Roman" w:hAnsi="Times New Roman" w:cs="Times New Roman"/>
          <w:sz w:val="24"/>
          <w:szCs w:val="24"/>
        </w:rPr>
        <w:t>В части</w:t>
      </w:r>
      <w:r w:rsidRPr="005B1D13">
        <w:rPr>
          <w:rFonts w:ascii="Times New Roman" w:hAnsi="Times New Roman" w:cs="Times New Roman"/>
          <w:sz w:val="24"/>
          <w:szCs w:val="24"/>
        </w:rPr>
        <w:t xml:space="preserve"> </w:t>
      </w:r>
      <w:r w:rsidR="002177E1" w:rsidRPr="005B1D13">
        <w:rPr>
          <w:rFonts w:ascii="Times New Roman" w:hAnsi="Times New Roman" w:cs="Times New Roman"/>
          <w:sz w:val="24"/>
          <w:szCs w:val="24"/>
        </w:rPr>
        <w:t>применения</w:t>
      </w:r>
      <w:r w:rsidRPr="005B1D13">
        <w:rPr>
          <w:rFonts w:ascii="Times New Roman" w:hAnsi="Times New Roman" w:cs="Times New Roman"/>
          <w:sz w:val="24"/>
          <w:szCs w:val="24"/>
        </w:rPr>
        <w:t xml:space="preserve">  КОСГУ при отражении расходов  на  реализацию проектов народных инициатив в 2012 году </w:t>
      </w:r>
      <w:r w:rsidR="0055354A" w:rsidRPr="005B1D13">
        <w:rPr>
          <w:rFonts w:ascii="Times New Roman" w:hAnsi="Times New Roman" w:cs="Times New Roman"/>
          <w:sz w:val="24"/>
          <w:szCs w:val="24"/>
        </w:rPr>
        <w:t>н</w:t>
      </w:r>
      <w:r w:rsidR="002177E1" w:rsidRPr="005B1D13">
        <w:rPr>
          <w:rFonts w:ascii="Times New Roman" w:hAnsi="Times New Roman" w:cs="Times New Roman"/>
          <w:sz w:val="24"/>
          <w:szCs w:val="24"/>
        </w:rPr>
        <w:t>арушения</w:t>
      </w:r>
      <w:r w:rsidR="0055354A" w:rsidRPr="005B1D13">
        <w:rPr>
          <w:rFonts w:ascii="Times New Roman" w:hAnsi="Times New Roman" w:cs="Times New Roman"/>
          <w:sz w:val="24"/>
          <w:szCs w:val="24"/>
        </w:rPr>
        <w:t xml:space="preserve"> не обнаружены</w:t>
      </w:r>
      <w:r w:rsidR="002177E1" w:rsidRPr="005B1D13">
        <w:rPr>
          <w:rFonts w:ascii="Times New Roman" w:hAnsi="Times New Roman" w:cs="Times New Roman"/>
          <w:sz w:val="24"/>
          <w:szCs w:val="24"/>
        </w:rPr>
        <w:t>.</w:t>
      </w:r>
      <w:r w:rsidRPr="005B1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135" w:rsidRDefault="00553135" w:rsidP="0073058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приобретенную пожарную мотопомпу</w:t>
      </w:r>
      <w:r w:rsidR="007F2E14" w:rsidRPr="005B1D13">
        <w:rPr>
          <w:rFonts w:ascii="Times New Roman" w:hAnsi="Times New Roman" w:cs="Times New Roman"/>
          <w:sz w:val="24"/>
          <w:szCs w:val="24"/>
        </w:rPr>
        <w:t xml:space="preserve"> </w:t>
      </w:r>
      <w:r w:rsidR="00B150B4" w:rsidRPr="005B1D13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B06FAC">
        <w:rPr>
          <w:rFonts w:ascii="Times New Roman" w:hAnsi="Times New Roman" w:cs="Times New Roman"/>
          <w:sz w:val="24"/>
          <w:szCs w:val="24"/>
        </w:rPr>
        <w:t>10594,70</w:t>
      </w:r>
      <w:r w:rsidR="00B150B4" w:rsidRPr="005B1D13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 xml:space="preserve">производилась </w:t>
      </w:r>
      <w:r w:rsidR="00B150B4" w:rsidRPr="005B1D13">
        <w:rPr>
          <w:rFonts w:ascii="Times New Roman" w:hAnsi="Times New Roman" w:cs="Times New Roman"/>
          <w:sz w:val="24"/>
          <w:szCs w:val="24"/>
        </w:rPr>
        <w:t xml:space="preserve">по КОСГУ </w:t>
      </w:r>
      <w:r w:rsidR="007F2E14" w:rsidRPr="005B1D13">
        <w:rPr>
          <w:rFonts w:ascii="Times New Roman" w:hAnsi="Times New Roman" w:cs="Times New Roman"/>
          <w:sz w:val="24"/>
          <w:szCs w:val="24"/>
        </w:rPr>
        <w:t>310</w:t>
      </w:r>
      <w:r w:rsidR="0073058A" w:rsidRPr="005B1D13">
        <w:rPr>
          <w:rFonts w:ascii="Times New Roman" w:hAnsi="Times New Roman" w:cs="Times New Roman"/>
          <w:sz w:val="24"/>
          <w:szCs w:val="24"/>
        </w:rPr>
        <w:t xml:space="preserve"> </w:t>
      </w:r>
      <w:r w:rsidR="00B06FA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3058A" w:rsidRPr="005B1D13">
        <w:rPr>
          <w:rFonts w:ascii="Times New Roman" w:hAnsi="Times New Roman" w:cs="Times New Roman"/>
          <w:color w:val="000000"/>
          <w:sz w:val="24"/>
          <w:szCs w:val="24"/>
        </w:rPr>
        <w:t>Увеличение стоимости основных средств</w:t>
      </w:r>
      <w:r w:rsidR="00B06FA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50A35" w:rsidRPr="005B1D1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3058A" w:rsidRPr="005B1D13">
        <w:rPr>
          <w:rFonts w:ascii="Times New Roman" w:hAnsi="Times New Roman" w:cs="Times New Roman"/>
          <w:sz w:val="24"/>
          <w:szCs w:val="24"/>
          <w:lang w:eastAsia="ru-RU"/>
        </w:rPr>
        <w:t xml:space="preserve">Приобретенное имущество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поставлено </w:t>
      </w:r>
      <w:r w:rsidR="00E50A35" w:rsidRPr="005B1D13">
        <w:rPr>
          <w:rFonts w:ascii="Times New Roman" w:hAnsi="Times New Roman" w:cs="Times New Roman"/>
          <w:sz w:val="24"/>
          <w:szCs w:val="24"/>
        </w:rPr>
        <w:t>на баланс  администрации</w:t>
      </w:r>
      <w:r w:rsidR="002767A0">
        <w:rPr>
          <w:rFonts w:ascii="Times New Roman" w:hAnsi="Times New Roman" w:cs="Times New Roman"/>
          <w:sz w:val="24"/>
          <w:szCs w:val="24"/>
        </w:rPr>
        <w:t xml:space="preserve"> Визирнинского сельского поселения</w:t>
      </w:r>
      <w:r w:rsidR="00E50A35" w:rsidRPr="005B1D13">
        <w:rPr>
          <w:rFonts w:ascii="Times New Roman" w:hAnsi="Times New Roman" w:cs="Times New Roman"/>
          <w:sz w:val="24"/>
          <w:szCs w:val="24"/>
        </w:rPr>
        <w:t>.</w:t>
      </w:r>
    </w:p>
    <w:p w:rsidR="0073058A" w:rsidRPr="00B06FAC" w:rsidRDefault="00C75948" w:rsidP="0073058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в</w:t>
      </w:r>
      <w:r w:rsidR="00553135">
        <w:rPr>
          <w:rFonts w:ascii="Times New Roman" w:hAnsi="Times New Roman" w:cs="Times New Roman"/>
          <w:sz w:val="24"/>
          <w:szCs w:val="24"/>
        </w:rPr>
        <w:t xml:space="preserve">ыполненные работы по ограждению мест захоронений на сумму </w:t>
      </w:r>
      <w:r w:rsidR="00B06FAC">
        <w:rPr>
          <w:rFonts w:ascii="Times New Roman" w:hAnsi="Times New Roman" w:cs="Times New Roman"/>
          <w:sz w:val="24"/>
          <w:szCs w:val="24"/>
        </w:rPr>
        <w:t xml:space="preserve">52405,30 руб. </w:t>
      </w:r>
      <w:r w:rsidR="00553135">
        <w:rPr>
          <w:rFonts w:ascii="Times New Roman" w:hAnsi="Times New Roman" w:cs="Times New Roman"/>
          <w:sz w:val="24"/>
          <w:szCs w:val="24"/>
        </w:rPr>
        <w:t>производилась</w:t>
      </w:r>
      <w:r w:rsidR="00B06FAC">
        <w:rPr>
          <w:rFonts w:ascii="Times New Roman" w:hAnsi="Times New Roman" w:cs="Times New Roman"/>
          <w:sz w:val="24"/>
          <w:szCs w:val="24"/>
        </w:rPr>
        <w:t xml:space="preserve"> с применением КОСГУ 242 </w:t>
      </w:r>
      <w:r w:rsidR="00B06FAC" w:rsidRPr="00B06FAC">
        <w:rPr>
          <w:rFonts w:ascii="Times New Roman" w:hAnsi="Times New Roman" w:cs="Times New Roman"/>
          <w:sz w:val="24"/>
          <w:szCs w:val="24"/>
        </w:rPr>
        <w:t>«</w:t>
      </w:r>
      <w:r w:rsidR="00B06FAC">
        <w:rPr>
          <w:rFonts w:ascii="Times New Roman" w:hAnsi="Times New Roman" w:cs="Times New Roman"/>
        </w:rPr>
        <w:t>Б</w:t>
      </w:r>
      <w:r w:rsidR="00B06FAC" w:rsidRPr="00B06FAC">
        <w:rPr>
          <w:rFonts w:ascii="Times New Roman" w:hAnsi="Times New Roman" w:cs="Times New Roman"/>
        </w:rPr>
        <w:t>езвозмездные перечисления организациям, за исключением государственных и муниципальных организаций»</w:t>
      </w:r>
      <w:r w:rsidR="00B06FAC">
        <w:rPr>
          <w:rFonts w:ascii="Times New Roman" w:hAnsi="Times New Roman" w:cs="Times New Roman"/>
        </w:rPr>
        <w:t>.</w:t>
      </w:r>
    </w:p>
    <w:p w:rsidR="00B51C6B" w:rsidRPr="00885A86" w:rsidRDefault="00A903F6" w:rsidP="00B51C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5A86">
        <w:rPr>
          <w:rFonts w:ascii="Times New Roman" w:hAnsi="Times New Roman" w:cs="Times New Roman"/>
          <w:sz w:val="24"/>
          <w:szCs w:val="24"/>
        </w:rPr>
        <w:t xml:space="preserve">В силу </w:t>
      </w:r>
      <w:r w:rsidR="00D2105D" w:rsidRPr="00885A86">
        <w:rPr>
          <w:rFonts w:ascii="Times New Roman" w:hAnsi="Times New Roman" w:cs="Times New Roman"/>
          <w:sz w:val="24"/>
          <w:szCs w:val="24"/>
        </w:rPr>
        <w:t xml:space="preserve">п.5 ст.51 </w:t>
      </w:r>
      <w:r w:rsidRPr="00885A86">
        <w:rPr>
          <w:rFonts w:ascii="Times New Roman" w:hAnsi="Times New Roman" w:cs="Times New Roman"/>
          <w:sz w:val="24"/>
          <w:szCs w:val="24"/>
        </w:rPr>
        <w:t xml:space="preserve">Федерального закона № 131-ФЗ «Об общих принципах организации местного самоуправления в РФ» </w:t>
      </w:r>
      <w:r w:rsidR="00295051" w:rsidRPr="00885A86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в </w:t>
      </w:r>
      <w:r w:rsidRPr="00885A86">
        <w:rPr>
          <w:rFonts w:ascii="Times New Roman" w:hAnsi="Times New Roman" w:cs="Times New Roman"/>
          <w:sz w:val="24"/>
          <w:szCs w:val="24"/>
        </w:rPr>
        <w:t>обязательном порядке ведется реестр муниципальной собственности,</w:t>
      </w:r>
      <w:r w:rsidR="00D2105D" w:rsidRPr="00885A86">
        <w:t xml:space="preserve"> </w:t>
      </w:r>
      <w:r w:rsidR="00D2105D" w:rsidRPr="00885A86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hyperlink r:id="rId9" w:history="1">
        <w:r w:rsidR="00D2105D" w:rsidRPr="00885A86">
          <w:rPr>
            <w:rFonts w:ascii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="00D2105D" w:rsidRPr="00885A86">
        <w:rPr>
          <w:rFonts w:ascii="Times New Roman" w:hAnsi="Times New Roman" w:cs="Times New Roman"/>
          <w:sz w:val="24"/>
          <w:szCs w:val="24"/>
          <w:lang w:eastAsia="ru-RU"/>
        </w:rPr>
        <w:t>, установленном уполномоченным Правительством Российской Федерации федеральным органом исполнительной власти,</w:t>
      </w:r>
      <w:r w:rsidRPr="00885A86">
        <w:rPr>
          <w:rFonts w:ascii="Times New Roman" w:hAnsi="Times New Roman" w:cs="Times New Roman"/>
          <w:sz w:val="24"/>
          <w:szCs w:val="24"/>
        </w:rPr>
        <w:t xml:space="preserve"> в котором  подлежит  отражению  имущество, объекты,   приобретенные  за счет средств местного  бюджета.</w:t>
      </w:r>
    </w:p>
    <w:p w:rsidR="00295051" w:rsidRPr="00885A86" w:rsidRDefault="00E60DFC" w:rsidP="00B51C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5A86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Администрацией </w:t>
      </w:r>
      <w:r w:rsidR="00553135" w:rsidRPr="00885A86">
        <w:rPr>
          <w:rFonts w:ascii="Times New Roman" w:hAnsi="Times New Roman" w:cs="Times New Roman"/>
          <w:sz w:val="24"/>
          <w:szCs w:val="24"/>
        </w:rPr>
        <w:t>Визирнинского</w:t>
      </w:r>
      <w:r w:rsidRPr="00885A86">
        <w:rPr>
          <w:rFonts w:ascii="Times New Roman" w:hAnsi="Times New Roman" w:cs="Times New Roman"/>
          <w:sz w:val="24"/>
          <w:szCs w:val="24"/>
        </w:rPr>
        <w:t xml:space="preserve"> </w:t>
      </w:r>
      <w:r w:rsidR="00553135" w:rsidRPr="00885A8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85A86">
        <w:rPr>
          <w:rFonts w:ascii="Times New Roman" w:hAnsi="Times New Roman" w:cs="Times New Roman"/>
          <w:sz w:val="24"/>
          <w:szCs w:val="24"/>
        </w:rPr>
        <w:t xml:space="preserve"> Положение о реестре муниципального имущества </w:t>
      </w:r>
      <w:r w:rsidR="00553135" w:rsidRPr="00885A86">
        <w:rPr>
          <w:rFonts w:ascii="Times New Roman" w:hAnsi="Times New Roman" w:cs="Times New Roman"/>
          <w:sz w:val="24"/>
          <w:szCs w:val="24"/>
        </w:rPr>
        <w:t>не принято</w:t>
      </w:r>
      <w:r w:rsidRPr="00885A86">
        <w:rPr>
          <w:rFonts w:ascii="Times New Roman" w:hAnsi="Times New Roman" w:cs="Times New Roman"/>
          <w:sz w:val="24"/>
          <w:szCs w:val="24"/>
        </w:rPr>
        <w:t>.</w:t>
      </w:r>
    </w:p>
    <w:p w:rsidR="00A903F6" w:rsidRPr="00F25EE3" w:rsidRDefault="00553135" w:rsidP="00E60D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5A86">
        <w:rPr>
          <w:rFonts w:ascii="Times New Roman" w:hAnsi="Times New Roman" w:cs="Times New Roman"/>
          <w:sz w:val="24"/>
          <w:szCs w:val="24"/>
        </w:rPr>
        <w:t>В</w:t>
      </w:r>
      <w:r w:rsidR="00E60DFC" w:rsidRPr="00885A86">
        <w:rPr>
          <w:rFonts w:ascii="Times New Roman" w:hAnsi="Times New Roman" w:cs="Times New Roman"/>
          <w:sz w:val="24"/>
          <w:szCs w:val="24"/>
        </w:rPr>
        <w:t xml:space="preserve"> нарушение п.5 ст.51 Федерального закона № 131-ФЗ реестр муниципальной собственности </w:t>
      </w:r>
      <w:r w:rsidRPr="00885A86">
        <w:rPr>
          <w:rFonts w:ascii="Times New Roman" w:hAnsi="Times New Roman" w:cs="Times New Roman"/>
          <w:sz w:val="24"/>
          <w:szCs w:val="24"/>
        </w:rPr>
        <w:t>Визирнинского</w:t>
      </w:r>
      <w:r w:rsidR="00E60DFC" w:rsidRPr="00885A86">
        <w:rPr>
          <w:rFonts w:ascii="Times New Roman" w:hAnsi="Times New Roman" w:cs="Times New Roman"/>
          <w:sz w:val="24"/>
          <w:szCs w:val="24"/>
        </w:rPr>
        <w:t xml:space="preserve"> </w:t>
      </w:r>
      <w:r w:rsidRPr="00885A8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60DFC" w:rsidRPr="00885A86">
        <w:rPr>
          <w:rFonts w:ascii="Times New Roman" w:hAnsi="Times New Roman" w:cs="Times New Roman"/>
          <w:sz w:val="24"/>
          <w:szCs w:val="24"/>
        </w:rPr>
        <w:t xml:space="preserve"> не ведется.</w:t>
      </w:r>
      <w:r w:rsidR="00E60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0E5" w:rsidRDefault="00BE6C66" w:rsidP="00BE6C66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проверки использования </w:t>
      </w:r>
      <w:r w:rsidR="00C75948">
        <w:rPr>
          <w:rFonts w:ascii="Times New Roman" w:hAnsi="Times New Roman" w:cs="Times New Roman"/>
          <w:sz w:val="24"/>
          <w:szCs w:val="24"/>
        </w:rPr>
        <w:t>средств областного  и  местного</w:t>
      </w:r>
      <w:r w:rsidRPr="00992273">
        <w:rPr>
          <w:rFonts w:ascii="Times New Roman" w:hAnsi="Times New Roman" w:cs="Times New Roman"/>
          <w:sz w:val="24"/>
          <w:szCs w:val="24"/>
        </w:rPr>
        <w:t xml:space="preserve">  бюджетов, </w:t>
      </w:r>
      <w:r w:rsidRPr="00992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273">
        <w:rPr>
          <w:rFonts w:ascii="Times New Roman" w:hAnsi="Times New Roman" w:cs="Times New Roman"/>
          <w:sz w:val="24"/>
          <w:szCs w:val="24"/>
        </w:rPr>
        <w:t>выделенные на реализацию мероприятий перечня  проектов народных инициатив по подготовке к празднованию 75-летия Иркутской области за истекший период 2013 года</w:t>
      </w:r>
      <w:r>
        <w:rPr>
          <w:rFonts w:ascii="Times New Roman" w:hAnsi="Times New Roman" w:cs="Times New Roman"/>
          <w:sz w:val="24"/>
          <w:szCs w:val="24"/>
        </w:rPr>
        <w:t xml:space="preserve"> установлено, что в </w:t>
      </w:r>
      <w:r w:rsidR="00532A62">
        <w:rPr>
          <w:rFonts w:ascii="Times New Roman" w:hAnsi="Times New Roman" w:cs="Times New Roman"/>
          <w:sz w:val="24"/>
          <w:szCs w:val="24"/>
        </w:rPr>
        <w:t>Визирнинском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 проведено собрание граждан, где </w:t>
      </w:r>
      <w:r w:rsidR="008F7672">
        <w:rPr>
          <w:rFonts w:ascii="Times New Roman" w:hAnsi="Times New Roman" w:cs="Times New Roman"/>
          <w:sz w:val="24"/>
          <w:szCs w:val="24"/>
        </w:rPr>
        <w:t xml:space="preserve">населением было предложено в 2013 году бюджетные средства направить на приобретение </w:t>
      </w:r>
      <w:r w:rsidR="00532A62">
        <w:rPr>
          <w:rFonts w:ascii="Times New Roman" w:hAnsi="Times New Roman" w:cs="Times New Roman"/>
          <w:sz w:val="24"/>
          <w:szCs w:val="24"/>
        </w:rPr>
        <w:t>детского игрового комплекса</w:t>
      </w:r>
      <w:r w:rsidR="000A4955">
        <w:rPr>
          <w:rFonts w:ascii="Times New Roman" w:hAnsi="Times New Roman" w:cs="Times New Roman"/>
          <w:sz w:val="24"/>
          <w:szCs w:val="24"/>
        </w:rPr>
        <w:t>.</w:t>
      </w:r>
    </w:p>
    <w:p w:rsidR="000A4955" w:rsidRDefault="000A4955" w:rsidP="00A234C9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85A86" w:rsidRDefault="00885A86" w:rsidP="00A234C9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85A86" w:rsidRDefault="00885A86" w:rsidP="00885A86">
      <w:pPr>
        <w:pStyle w:val="a6"/>
        <w:spacing w:before="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Руководитель контрольного мероприятия:</w:t>
      </w:r>
    </w:p>
    <w:p w:rsidR="00885A86" w:rsidRDefault="00885A86" w:rsidP="00885A86">
      <w:pPr>
        <w:pStyle w:val="a6"/>
        <w:spacing w:before="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Аудитор КСП района                                                                                             М.А.Князева</w:t>
      </w:r>
    </w:p>
    <w:p w:rsidR="00885A86" w:rsidRDefault="00885A86" w:rsidP="00885A86">
      <w:pPr>
        <w:pStyle w:val="a6"/>
        <w:spacing w:before="0" w:after="0" w:line="240" w:lineRule="auto"/>
        <w:rPr>
          <w:rFonts w:ascii="Times New Roman" w:hAnsi="Times New Roman" w:cs="Times New Roman"/>
          <w:b/>
        </w:rPr>
      </w:pPr>
    </w:p>
    <w:p w:rsidR="00885A86" w:rsidRPr="00F25EE3" w:rsidRDefault="00885A86" w:rsidP="00885A86">
      <w:pPr>
        <w:pStyle w:val="a6"/>
        <w:spacing w:before="0" w:after="0" w:line="240" w:lineRule="auto"/>
        <w:rPr>
          <w:rFonts w:ascii="Times New Roman" w:hAnsi="Times New Roman" w:cs="Times New Roman"/>
          <w:b/>
        </w:rPr>
      </w:pPr>
    </w:p>
    <w:p w:rsidR="00885A86" w:rsidRDefault="00885A86" w:rsidP="00885A86">
      <w:pPr>
        <w:pStyle w:val="a6"/>
        <w:spacing w:before="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Инспектор</w:t>
      </w:r>
      <w:r w:rsidRPr="00F25EE3">
        <w:rPr>
          <w:rFonts w:ascii="Times New Roman" w:hAnsi="Times New Roman" w:cs="Times New Roman"/>
          <w:b/>
        </w:rPr>
        <w:t xml:space="preserve"> КСП района        </w:t>
      </w:r>
      <w:r>
        <w:rPr>
          <w:rFonts w:ascii="Times New Roman" w:hAnsi="Times New Roman" w:cs="Times New Roman"/>
          <w:b/>
        </w:rPr>
        <w:t xml:space="preserve">                </w:t>
      </w:r>
      <w:r w:rsidRPr="00F25EE3">
        <w:rPr>
          <w:rFonts w:ascii="Times New Roman" w:hAnsi="Times New Roman" w:cs="Times New Roman"/>
          <w:b/>
        </w:rPr>
        <w:t xml:space="preserve">                          </w:t>
      </w:r>
      <w:r>
        <w:rPr>
          <w:rFonts w:ascii="Times New Roman" w:hAnsi="Times New Roman" w:cs="Times New Roman"/>
          <w:b/>
        </w:rPr>
        <w:t xml:space="preserve">           </w:t>
      </w:r>
      <w:r w:rsidRPr="00F25EE3">
        <w:rPr>
          <w:rFonts w:ascii="Times New Roman" w:hAnsi="Times New Roman" w:cs="Times New Roman"/>
          <w:b/>
        </w:rPr>
        <w:t xml:space="preserve">                            </w:t>
      </w:r>
      <w:r>
        <w:rPr>
          <w:rFonts w:ascii="Times New Roman" w:hAnsi="Times New Roman" w:cs="Times New Roman"/>
          <w:b/>
        </w:rPr>
        <w:t>Е.</w:t>
      </w:r>
      <w:r w:rsidRPr="00F25EE3">
        <w:rPr>
          <w:rFonts w:ascii="Times New Roman" w:hAnsi="Times New Roman" w:cs="Times New Roman"/>
          <w:b/>
        </w:rPr>
        <w:t>А.</w:t>
      </w:r>
      <w:r>
        <w:rPr>
          <w:rFonts w:ascii="Times New Roman" w:hAnsi="Times New Roman" w:cs="Times New Roman"/>
          <w:b/>
        </w:rPr>
        <w:t xml:space="preserve"> Горбунова</w:t>
      </w:r>
    </w:p>
    <w:p w:rsidR="00885A86" w:rsidRDefault="00885A86" w:rsidP="00A234C9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885A86" w:rsidSect="00FC28D8">
      <w:footerReference w:type="even" r:id="rId10"/>
      <w:footerReference w:type="default" r:id="rId11"/>
      <w:footnotePr>
        <w:pos w:val="beneathText"/>
      </w:footnotePr>
      <w:pgSz w:w="11905" w:h="16837"/>
      <w:pgMar w:top="851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FF0" w:rsidRDefault="00026FF0">
      <w:r>
        <w:separator/>
      </w:r>
    </w:p>
  </w:endnote>
  <w:endnote w:type="continuationSeparator" w:id="0">
    <w:p w:rsidR="00026FF0" w:rsidRDefault="00026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D8" w:rsidRDefault="00AE7DBD" w:rsidP="0034729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C28D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28D8" w:rsidRDefault="00FC28D8" w:rsidP="00FC28D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D8" w:rsidRDefault="00AE7DBD" w:rsidP="0034729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C28D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352ED">
      <w:rPr>
        <w:rStyle w:val="a9"/>
        <w:noProof/>
      </w:rPr>
      <w:t>4</w:t>
    </w:r>
    <w:r>
      <w:rPr>
        <w:rStyle w:val="a9"/>
      </w:rPr>
      <w:fldChar w:fldCharType="end"/>
    </w:r>
  </w:p>
  <w:p w:rsidR="00FC28D8" w:rsidRDefault="00FC28D8" w:rsidP="00FC28D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FF0" w:rsidRDefault="00026FF0">
      <w:r>
        <w:separator/>
      </w:r>
    </w:p>
  </w:footnote>
  <w:footnote w:type="continuationSeparator" w:id="0">
    <w:p w:rsidR="00026FF0" w:rsidRDefault="00026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29AD1F3F"/>
    <w:multiLevelType w:val="hybridMultilevel"/>
    <w:tmpl w:val="F8FEB190"/>
    <w:lvl w:ilvl="0" w:tplc="45A8ADE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720B9B"/>
    <w:multiLevelType w:val="hybridMultilevel"/>
    <w:tmpl w:val="44FAA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C3DBD"/>
    <w:rsid w:val="00026FF0"/>
    <w:rsid w:val="00054EC4"/>
    <w:rsid w:val="00055DEE"/>
    <w:rsid w:val="000657EB"/>
    <w:rsid w:val="0006606E"/>
    <w:rsid w:val="00077CF4"/>
    <w:rsid w:val="00093865"/>
    <w:rsid w:val="00093F5E"/>
    <w:rsid w:val="00097F8A"/>
    <w:rsid w:val="000A4955"/>
    <w:rsid w:val="000B50AA"/>
    <w:rsid w:val="000B56C3"/>
    <w:rsid w:val="000C10B2"/>
    <w:rsid w:val="000D03EE"/>
    <w:rsid w:val="000D4820"/>
    <w:rsid w:val="000D544F"/>
    <w:rsid w:val="0010010F"/>
    <w:rsid w:val="00102077"/>
    <w:rsid w:val="00113301"/>
    <w:rsid w:val="00114360"/>
    <w:rsid w:val="00120890"/>
    <w:rsid w:val="00130ED9"/>
    <w:rsid w:val="001450FF"/>
    <w:rsid w:val="00163CE3"/>
    <w:rsid w:val="001A3043"/>
    <w:rsid w:val="001A5395"/>
    <w:rsid w:val="001A6105"/>
    <w:rsid w:val="001B3215"/>
    <w:rsid w:val="001C78DA"/>
    <w:rsid w:val="0020028F"/>
    <w:rsid w:val="00200C8C"/>
    <w:rsid w:val="0021005D"/>
    <w:rsid w:val="002177E1"/>
    <w:rsid w:val="00226809"/>
    <w:rsid w:val="002376C0"/>
    <w:rsid w:val="0024521F"/>
    <w:rsid w:val="002767A0"/>
    <w:rsid w:val="00286488"/>
    <w:rsid w:val="0028687A"/>
    <w:rsid w:val="00295051"/>
    <w:rsid w:val="002A327C"/>
    <w:rsid w:val="002A484E"/>
    <w:rsid w:val="002B3186"/>
    <w:rsid w:val="002C1248"/>
    <w:rsid w:val="002C3DBD"/>
    <w:rsid w:val="002E5280"/>
    <w:rsid w:val="002F5159"/>
    <w:rsid w:val="00304FF8"/>
    <w:rsid w:val="00316746"/>
    <w:rsid w:val="003209D6"/>
    <w:rsid w:val="00324C7A"/>
    <w:rsid w:val="0034198F"/>
    <w:rsid w:val="00345CBC"/>
    <w:rsid w:val="00347296"/>
    <w:rsid w:val="00376CA2"/>
    <w:rsid w:val="00386AFB"/>
    <w:rsid w:val="003B3258"/>
    <w:rsid w:val="003B6C22"/>
    <w:rsid w:val="003C3A70"/>
    <w:rsid w:val="003D18FC"/>
    <w:rsid w:val="003E072B"/>
    <w:rsid w:val="00407594"/>
    <w:rsid w:val="00413728"/>
    <w:rsid w:val="00444308"/>
    <w:rsid w:val="0046453D"/>
    <w:rsid w:val="004967B8"/>
    <w:rsid w:val="004D7083"/>
    <w:rsid w:val="004F327A"/>
    <w:rsid w:val="004F5416"/>
    <w:rsid w:val="00525A91"/>
    <w:rsid w:val="00532A62"/>
    <w:rsid w:val="00553135"/>
    <w:rsid w:val="0055354A"/>
    <w:rsid w:val="005536CC"/>
    <w:rsid w:val="005558D0"/>
    <w:rsid w:val="0056624E"/>
    <w:rsid w:val="005A55C2"/>
    <w:rsid w:val="005B1D13"/>
    <w:rsid w:val="00605CCF"/>
    <w:rsid w:val="00611DB1"/>
    <w:rsid w:val="00616FD8"/>
    <w:rsid w:val="0063153D"/>
    <w:rsid w:val="0065633C"/>
    <w:rsid w:val="00672A40"/>
    <w:rsid w:val="0067522D"/>
    <w:rsid w:val="006776F8"/>
    <w:rsid w:val="00691363"/>
    <w:rsid w:val="00695FFC"/>
    <w:rsid w:val="006A00C7"/>
    <w:rsid w:val="0073058A"/>
    <w:rsid w:val="007310AD"/>
    <w:rsid w:val="00761C4A"/>
    <w:rsid w:val="007A2492"/>
    <w:rsid w:val="007A3681"/>
    <w:rsid w:val="007D2112"/>
    <w:rsid w:val="007E32DB"/>
    <w:rsid w:val="007F2E14"/>
    <w:rsid w:val="008352ED"/>
    <w:rsid w:val="00844139"/>
    <w:rsid w:val="00871405"/>
    <w:rsid w:val="008753A3"/>
    <w:rsid w:val="00881B57"/>
    <w:rsid w:val="00885A86"/>
    <w:rsid w:val="00895B60"/>
    <w:rsid w:val="008F7672"/>
    <w:rsid w:val="00911D0A"/>
    <w:rsid w:val="00912441"/>
    <w:rsid w:val="00916760"/>
    <w:rsid w:val="00922255"/>
    <w:rsid w:val="00952471"/>
    <w:rsid w:val="009574AE"/>
    <w:rsid w:val="009623EF"/>
    <w:rsid w:val="00977A95"/>
    <w:rsid w:val="00992273"/>
    <w:rsid w:val="009A22D6"/>
    <w:rsid w:val="009A5A34"/>
    <w:rsid w:val="009B7882"/>
    <w:rsid w:val="009E2E06"/>
    <w:rsid w:val="009E3ADA"/>
    <w:rsid w:val="009E3B6D"/>
    <w:rsid w:val="00A234C9"/>
    <w:rsid w:val="00A41D89"/>
    <w:rsid w:val="00A54C78"/>
    <w:rsid w:val="00A56307"/>
    <w:rsid w:val="00A6479B"/>
    <w:rsid w:val="00A72B7C"/>
    <w:rsid w:val="00A75C69"/>
    <w:rsid w:val="00A86211"/>
    <w:rsid w:val="00A903F6"/>
    <w:rsid w:val="00A951A7"/>
    <w:rsid w:val="00AA2B4A"/>
    <w:rsid w:val="00AE54F1"/>
    <w:rsid w:val="00AE7DBD"/>
    <w:rsid w:val="00AF51D8"/>
    <w:rsid w:val="00B06FAC"/>
    <w:rsid w:val="00B150B4"/>
    <w:rsid w:val="00B174FA"/>
    <w:rsid w:val="00B215ED"/>
    <w:rsid w:val="00B26B86"/>
    <w:rsid w:val="00B51C6B"/>
    <w:rsid w:val="00B61104"/>
    <w:rsid w:val="00B62C52"/>
    <w:rsid w:val="00B67C1C"/>
    <w:rsid w:val="00B8309A"/>
    <w:rsid w:val="00BA5BA2"/>
    <w:rsid w:val="00BC3001"/>
    <w:rsid w:val="00BC4542"/>
    <w:rsid w:val="00BD33E8"/>
    <w:rsid w:val="00BD6A97"/>
    <w:rsid w:val="00BE1E38"/>
    <w:rsid w:val="00BE6C66"/>
    <w:rsid w:val="00BF751A"/>
    <w:rsid w:val="00C03A2B"/>
    <w:rsid w:val="00C33BF5"/>
    <w:rsid w:val="00C35336"/>
    <w:rsid w:val="00C455C8"/>
    <w:rsid w:val="00C50B45"/>
    <w:rsid w:val="00C61762"/>
    <w:rsid w:val="00C75948"/>
    <w:rsid w:val="00CC0746"/>
    <w:rsid w:val="00CE390A"/>
    <w:rsid w:val="00D11D83"/>
    <w:rsid w:val="00D2105D"/>
    <w:rsid w:val="00D23A35"/>
    <w:rsid w:val="00D26EF3"/>
    <w:rsid w:val="00D317F6"/>
    <w:rsid w:val="00D41BCB"/>
    <w:rsid w:val="00D468CA"/>
    <w:rsid w:val="00DA016A"/>
    <w:rsid w:val="00DB251D"/>
    <w:rsid w:val="00DC0B1E"/>
    <w:rsid w:val="00DC25EC"/>
    <w:rsid w:val="00DC7786"/>
    <w:rsid w:val="00DC7F13"/>
    <w:rsid w:val="00DE5056"/>
    <w:rsid w:val="00DE75C2"/>
    <w:rsid w:val="00DE7831"/>
    <w:rsid w:val="00DF2AC0"/>
    <w:rsid w:val="00E1588D"/>
    <w:rsid w:val="00E50A35"/>
    <w:rsid w:val="00E60DFC"/>
    <w:rsid w:val="00E7264C"/>
    <w:rsid w:val="00E7532D"/>
    <w:rsid w:val="00E7796F"/>
    <w:rsid w:val="00EB0283"/>
    <w:rsid w:val="00ED2B0B"/>
    <w:rsid w:val="00ED5AA1"/>
    <w:rsid w:val="00EF7446"/>
    <w:rsid w:val="00EF7458"/>
    <w:rsid w:val="00F0571E"/>
    <w:rsid w:val="00F13C19"/>
    <w:rsid w:val="00F17266"/>
    <w:rsid w:val="00F25EE3"/>
    <w:rsid w:val="00F500E5"/>
    <w:rsid w:val="00F97269"/>
    <w:rsid w:val="00FA7EB8"/>
    <w:rsid w:val="00FC28D8"/>
    <w:rsid w:val="00FD140F"/>
    <w:rsid w:val="00FD3492"/>
    <w:rsid w:val="00FD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7E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51C6B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657EB"/>
    <w:rPr>
      <w:rFonts w:ascii="Symbol" w:hAnsi="Symbol"/>
    </w:rPr>
  </w:style>
  <w:style w:type="character" w:customStyle="1" w:styleId="WW8Num2z0">
    <w:name w:val="WW8Num2z0"/>
    <w:rsid w:val="000657EB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0657EB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0657EB"/>
  </w:style>
  <w:style w:type="character" w:customStyle="1" w:styleId="11">
    <w:name w:val="Основной шрифт абзаца1"/>
    <w:rsid w:val="000657EB"/>
  </w:style>
  <w:style w:type="character" w:customStyle="1" w:styleId="FontStyle12">
    <w:name w:val="Font Style12"/>
    <w:basedOn w:val="11"/>
    <w:rsid w:val="000657EB"/>
    <w:rPr>
      <w:rFonts w:ascii="Times New Roman" w:hAnsi="Times New Roman" w:cs="Times New Roman"/>
      <w:sz w:val="26"/>
      <w:szCs w:val="26"/>
    </w:rPr>
  </w:style>
  <w:style w:type="character" w:styleId="a3">
    <w:name w:val="Hyperlink"/>
    <w:rsid w:val="000657EB"/>
    <w:rPr>
      <w:color w:val="000080"/>
      <w:u w:val="single"/>
    </w:rPr>
  </w:style>
  <w:style w:type="character" w:customStyle="1" w:styleId="WW8Num5z0">
    <w:name w:val="WW8Num5z0"/>
    <w:rsid w:val="000657EB"/>
    <w:rPr>
      <w:rFonts w:ascii="Symbol" w:hAnsi="Symbol"/>
    </w:rPr>
  </w:style>
  <w:style w:type="character" w:customStyle="1" w:styleId="Bullets">
    <w:name w:val="Bullets"/>
    <w:rsid w:val="000657EB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0657EB"/>
  </w:style>
  <w:style w:type="paragraph" w:styleId="a4">
    <w:name w:val="Body Text"/>
    <w:basedOn w:val="a"/>
    <w:rsid w:val="000657EB"/>
    <w:pPr>
      <w:spacing w:after="120"/>
    </w:pPr>
  </w:style>
  <w:style w:type="paragraph" w:styleId="a5">
    <w:name w:val="List"/>
    <w:basedOn w:val="a4"/>
    <w:rsid w:val="000657EB"/>
    <w:rPr>
      <w:rFonts w:cs="Tahoma"/>
    </w:rPr>
  </w:style>
  <w:style w:type="paragraph" w:customStyle="1" w:styleId="Caption">
    <w:name w:val="Caption"/>
    <w:basedOn w:val="a"/>
    <w:rsid w:val="000657E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a"/>
    <w:rsid w:val="000657EB"/>
    <w:pPr>
      <w:suppressLineNumbers/>
    </w:pPr>
    <w:rPr>
      <w:rFonts w:cs="Tahoma"/>
    </w:rPr>
  </w:style>
  <w:style w:type="paragraph" w:styleId="a6">
    <w:name w:val="Normal (Web)"/>
    <w:basedOn w:val="a"/>
    <w:uiPriority w:val="99"/>
    <w:rsid w:val="000657EB"/>
    <w:pPr>
      <w:spacing w:before="280" w:after="119"/>
    </w:pPr>
  </w:style>
  <w:style w:type="paragraph" w:customStyle="1" w:styleId="ConsPlusTitle">
    <w:name w:val="ConsPlusTitle"/>
    <w:rsid w:val="000657EB"/>
    <w:pPr>
      <w:widowControl w:val="0"/>
      <w:suppressAutoHyphens/>
      <w:autoSpaceDE w:val="0"/>
    </w:pPr>
    <w:rPr>
      <w:rFonts w:cs="Calibri"/>
      <w:b/>
      <w:bCs/>
      <w:sz w:val="28"/>
      <w:szCs w:val="28"/>
      <w:lang w:eastAsia="ar-SA"/>
    </w:rPr>
  </w:style>
  <w:style w:type="paragraph" w:customStyle="1" w:styleId="a7">
    <w:name w:val="Знак"/>
    <w:basedOn w:val="a"/>
    <w:rsid w:val="000657E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0657EB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0657EB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ascii="Times New Roman" w:hAnsi="Times New Roman"/>
      <w:sz w:val="28"/>
      <w:szCs w:val="20"/>
    </w:rPr>
  </w:style>
  <w:style w:type="paragraph" w:styleId="a8">
    <w:name w:val="footer"/>
    <w:basedOn w:val="a"/>
    <w:rsid w:val="00FC28D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C28D8"/>
  </w:style>
  <w:style w:type="paragraph" w:styleId="2">
    <w:name w:val="Body Text Indent 2"/>
    <w:basedOn w:val="a"/>
    <w:link w:val="20"/>
    <w:rsid w:val="00A234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234C9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9227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basedOn w:val="a0"/>
    <w:uiPriority w:val="99"/>
    <w:rsid w:val="00D2105D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51C6B"/>
    <w:rPr>
      <w:rFonts w:ascii="Arial" w:hAnsi="Arial" w:cs="Arial"/>
      <w:b/>
      <w:bCs/>
      <w:color w:val="26282F"/>
      <w:sz w:val="24"/>
      <w:szCs w:val="24"/>
    </w:rPr>
  </w:style>
  <w:style w:type="table" w:styleId="ab">
    <w:name w:val="Table Grid"/>
    <w:basedOn w:val="a1"/>
    <w:rsid w:val="00CE39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89CC8BFD4802CA00B2BD637D5A48CC1BFC2BBC84EC62866E91112C3F45C9712E05C0CF9E5197EK1D5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001160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DA6EA-AB55-4F3C-9828-59150FBC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Links>
    <vt:vector size="24" baseType="variant">
      <vt:variant>
        <vt:i4>5242885</vt:i4>
      </vt:variant>
      <vt:variant>
        <vt:i4>9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5242885</vt:i4>
      </vt:variant>
      <vt:variant>
        <vt:i4>6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garantf1://70011604.1000/</vt:lpwstr>
      </vt:variant>
      <vt:variant>
        <vt:lpwstr/>
      </vt:variant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consultantplus://offline/ref=2DC89CC8BFD4802CA00B2BD637D5A48CC1BFC2BBC84EC62866E91112C3F45C9712E05C0CF9E5197EK1D5E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2013-07-01T12:16:00Z</cp:lastPrinted>
  <dcterms:created xsi:type="dcterms:W3CDTF">2013-06-30T01:39:00Z</dcterms:created>
  <dcterms:modified xsi:type="dcterms:W3CDTF">2013-07-01T12:18:00Z</dcterms:modified>
</cp:coreProperties>
</file>